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48E61" w14:textId="0E66EC48" w:rsidR="007E4D8F" w:rsidRDefault="002F421B" w:rsidP="00071D16">
      <w:pPr>
        <w:jc w:val="center"/>
        <w:rPr>
          <w:b/>
        </w:rPr>
      </w:pPr>
      <w:r>
        <w:rPr>
          <w:b/>
        </w:rPr>
        <w:t>St Ive Parish Council</w:t>
      </w:r>
    </w:p>
    <w:p w14:paraId="13E6E8BF" w14:textId="09AC9341" w:rsidR="002F421B" w:rsidRDefault="002F421B" w:rsidP="002F421B">
      <w:pPr>
        <w:rPr>
          <w:b/>
        </w:rPr>
      </w:pPr>
      <w:r>
        <w:rPr>
          <w:b/>
        </w:rPr>
        <w:t xml:space="preserve">Minutes of the </w:t>
      </w:r>
      <w:r w:rsidR="00D74079">
        <w:rPr>
          <w:b/>
        </w:rPr>
        <w:t xml:space="preserve">Meeting of </w:t>
      </w:r>
      <w:r w:rsidR="007E6311">
        <w:rPr>
          <w:b/>
        </w:rPr>
        <w:t>St Ive Parish Counc</w:t>
      </w:r>
      <w:r w:rsidR="00D74079">
        <w:rPr>
          <w:b/>
        </w:rPr>
        <w:t xml:space="preserve">il held </w:t>
      </w:r>
      <w:r w:rsidR="007E6311">
        <w:rPr>
          <w:b/>
        </w:rPr>
        <w:t xml:space="preserve">on </w:t>
      </w:r>
      <w:r w:rsidR="00D91E13">
        <w:rPr>
          <w:b/>
        </w:rPr>
        <w:t>Monday</w:t>
      </w:r>
      <w:r w:rsidR="00D74079">
        <w:rPr>
          <w:b/>
        </w:rPr>
        <w:t xml:space="preserve">, </w:t>
      </w:r>
      <w:r w:rsidR="00D57AC5">
        <w:rPr>
          <w:b/>
        </w:rPr>
        <w:t>9</w:t>
      </w:r>
      <w:r w:rsidR="00D57AC5" w:rsidRPr="00D57AC5">
        <w:rPr>
          <w:b/>
          <w:vertAlign w:val="superscript"/>
        </w:rPr>
        <w:t>th</w:t>
      </w:r>
      <w:r w:rsidR="00D57AC5">
        <w:rPr>
          <w:b/>
        </w:rPr>
        <w:t xml:space="preserve"> May 2022</w:t>
      </w:r>
      <w:r w:rsidR="00CD52AE">
        <w:rPr>
          <w:b/>
        </w:rPr>
        <w:t xml:space="preserve"> at 7.3</w:t>
      </w:r>
      <w:r w:rsidR="00A76555">
        <w:rPr>
          <w:b/>
        </w:rPr>
        <w:t>5</w:t>
      </w:r>
      <w:r w:rsidR="00CD52AE">
        <w:rPr>
          <w:b/>
        </w:rPr>
        <w:t xml:space="preserve">pm in the </w:t>
      </w:r>
      <w:r w:rsidR="0061659A">
        <w:rPr>
          <w:b/>
        </w:rPr>
        <w:t>Millennium House, Pensilva.</w:t>
      </w:r>
    </w:p>
    <w:tbl>
      <w:tblPr>
        <w:tblStyle w:val="TableGrid"/>
        <w:tblW w:w="0" w:type="auto"/>
        <w:tblLayout w:type="fixed"/>
        <w:tblLook w:val="04A0" w:firstRow="1" w:lastRow="0" w:firstColumn="1" w:lastColumn="0" w:noHBand="0" w:noVBand="1"/>
      </w:tblPr>
      <w:tblGrid>
        <w:gridCol w:w="675"/>
        <w:gridCol w:w="7655"/>
        <w:gridCol w:w="912"/>
      </w:tblGrid>
      <w:tr w:rsidR="002F421B" w14:paraId="4F79F987" w14:textId="77777777" w:rsidTr="00701894">
        <w:tc>
          <w:tcPr>
            <w:tcW w:w="675" w:type="dxa"/>
          </w:tcPr>
          <w:p w14:paraId="1C7BA222" w14:textId="77777777" w:rsidR="002F421B" w:rsidRDefault="002F421B" w:rsidP="002F421B">
            <w:pPr>
              <w:rPr>
                <w:b/>
              </w:rPr>
            </w:pPr>
            <w:r>
              <w:rPr>
                <w:b/>
              </w:rPr>
              <w:t xml:space="preserve">Item </w:t>
            </w:r>
          </w:p>
          <w:p w14:paraId="4E07B569" w14:textId="77777777" w:rsidR="002F421B" w:rsidRDefault="002F421B" w:rsidP="002F421B">
            <w:pPr>
              <w:rPr>
                <w:b/>
              </w:rPr>
            </w:pPr>
            <w:r>
              <w:rPr>
                <w:b/>
              </w:rPr>
              <w:t xml:space="preserve">No. </w:t>
            </w:r>
          </w:p>
        </w:tc>
        <w:tc>
          <w:tcPr>
            <w:tcW w:w="7655" w:type="dxa"/>
          </w:tcPr>
          <w:p w14:paraId="18C76CCA" w14:textId="77777777" w:rsidR="002F421B" w:rsidRDefault="002F421B" w:rsidP="002F421B">
            <w:pPr>
              <w:rPr>
                <w:b/>
              </w:rPr>
            </w:pPr>
          </w:p>
        </w:tc>
        <w:tc>
          <w:tcPr>
            <w:tcW w:w="912" w:type="dxa"/>
          </w:tcPr>
          <w:p w14:paraId="35A54D96" w14:textId="77777777" w:rsidR="002F421B" w:rsidRDefault="002F421B" w:rsidP="002F421B">
            <w:pPr>
              <w:rPr>
                <w:b/>
              </w:rPr>
            </w:pPr>
            <w:r>
              <w:rPr>
                <w:b/>
              </w:rPr>
              <w:t>Action</w:t>
            </w:r>
          </w:p>
          <w:p w14:paraId="219E42EB" w14:textId="77777777" w:rsidR="002F421B" w:rsidRDefault="002F421B" w:rsidP="002F421B">
            <w:pPr>
              <w:rPr>
                <w:b/>
              </w:rPr>
            </w:pPr>
            <w:r>
              <w:rPr>
                <w:b/>
              </w:rPr>
              <w:t>by</w:t>
            </w:r>
          </w:p>
        </w:tc>
      </w:tr>
      <w:tr w:rsidR="002F421B" w14:paraId="12F3A4B4" w14:textId="77777777" w:rsidTr="00701894">
        <w:tc>
          <w:tcPr>
            <w:tcW w:w="675" w:type="dxa"/>
          </w:tcPr>
          <w:p w14:paraId="156686D0" w14:textId="6437F1A5" w:rsidR="002F421B" w:rsidRDefault="00701894" w:rsidP="002F421B">
            <w:pPr>
              <w:rPr>
                <w:b/>
              </w:rPr>
            </w:pPr>
            <w:r>
              <w:rPr>
                <w:b/>
              </w:rPr>
              <w:t>1</w:t>
            </w:r>
          </w:p>
        </w:tc>
        <w:tc>
          <w:tcPr>
            <w:tcW w:w="7655" w:type="dxa"/>
          </w:tcPr>
          <w:p w14:paraId="54646334" w14:textId="77777777" w:rsidR="000D3CDA" w:rsidRDefault="007E6311" w:rsidP="00D242AA">
            <w:pPr>
              <w:rPr>
                <w:bCs/>
              </w:rPr>
            </w:pPr>
            <w:r>
              <w:rPr>
                <w:b/>
              </w:rPr>
              <w:t>Those present.</w:t>
            </w:r>
            <w:r w:rsidR="00450C2E">
              <w:rPr>
                <w:b/>
              </w:rPr>
              <w:t xml:space="preserve">  </w:t>
            </w:r>
            <w:r w:rsidR="00826483">
              <w:rPr>
                <w:b/>
              </w:rPr>
              <w:t xml:space="preserve"> </w:t>
            </w:r>
            <w:r w:rsidR="000D3CDA">
              <w:rPr>
                <w:bCs/>
              </w:rPr>
              <w:t xml:space="preserve">Cllrs. A Moss (Chairman),  I Vaughan (Vice Chairman), M </w:t>
            </w:r>
            <w:proofErr w:type="spellStart"/>
            <w:r w:rsidR="000D3CDA">
              <w:rPr>
                <w:bCs/>
              </w:rPr>
              <w:t>Carr</w:t>
            </w:r>
            <w:proofErr w:type="spellEnd"/>
            <w:r w:rsidR="000D3CDA">
              <w:rPr>
                <w:bCs/>
              </w:rPr>
              <w:t xml:space="preserve">, </w:t>
            </w:r>
          </w:p>
          <w:p w14:paraId="1862EAE0" w14:textId="3F4DC214" w:rsidR="002F421B" w:rsidRPr="000D3CDA" w:rsidRDefault="000D3CDA" w:rsidP="00D242AA">
            <w:pPr>
              <w:rPr>
                <w:bCs/>
              </w:rPr>
            </w:pPr>
            <w:r>
              <w:rPr>
                <w:bCs/>
              </w:rPr>
              <w:t xml:space="preserve">N Libby, R Greenhough, T Hodson, M </w:t>
            </w:r>
            <w:proofErr w:type="spellStart"/>
            <w:r>
              <w:rPr>
                <w:bCs/>
              </w:rPr>
              <w:t>Corney</w:t>
            </w:r>
            <w:proofErr w:type="spellEnd"/>
            <w:r>
              <w:rPr>
                <w:bCs/>
              </w:rPr>
              <w:t xml:space="preserve">, J Bruce, S Doe. </w:t>
            </w:r>
          </w:p>
          <w:p w14:paraId="0AB378A0" w14:textId="77777777" w:rsidR="00826483" w:rsidRPr="00826483" w:rsidRDefault="00826483" w:rsidP="002F421B"/>
          <w:p w14:paraId="2A116B87" w14:textId="77777777" w:rsidR="007E6311" w:rsidRDefault="00826483" w:rsidP="00D242AA">
            <w:pPr>
              <w:rPr>
                <w:bCs/>
              </w:rPr>
            </w:pPr>
            <w:r>
              <w:rPr>
                <w:b/>
              </w:rPr>
              <w:t xml:space="preserve">Also attending.  </w:t>
            </w:r>
            <w:r w:rsidR="000D3CDA">
              <w:rPr>
                <w:bCs/>
              </w:rPr>
              <w:t>Mrs J Hoskin (Parish Clerk)</w:t>
            </w:r>
          </w:p>
          <w:p w14:paraId="041E3907" w14:textId="77777777" w:rsidR="000D3CDA" w:rsidRDefault="000D3CDA" w:rsidP="00D242AA">
            <w:pPr>
              <w:rPr>
                <w:bCs/>
              </w:rPr>
            </w:pPr>
            <w:r>
              <w:rPr>
                <w:bCs/>
              </w:rPr>
              <w:t xml:space="preserve">                              One member of the public.</w:t>
            </w:r>
          </w:p>
          <w:p w14:paraId="194E9A14" w14:textId="248B03D1" w:rsidR="000D3CDA" w:rsidRPr="000D3CDA" w:rsidRDefault="000D3CDA" w:rsidP="00D242AA">
            <w:pPr>
              <w:rPr>
                <w:bCs/>
              </w:rPr>
            </w:pPr>
          </w:p>
        </w:tc>
        <w:tc>
          <w:tcPr>
            <w:tcW w:w="912" w:type="dxa"/>
          </w:tcPr>
          <w:p w14:paraId="7779B3CD" w14:textId="77777777" w:rsidR="002F421B" w:rsidRDefault="002F421B" w:rsidP="002F421B">
            <w:pPr>
              <w:rPr>
                <w:b/>
              </w:rPr>
            </w:pPr>
          </w:p>
        </w:tc>
      </w:tr>
      <w:tr w:rsidR="002F421B" w14:paraId="60AFD960" w14:textId="77777777" w:rsidTr="00701894">
        <w:tc>
          <w:tcPr>
            <w:tcW w:w="675" w:type="dxa"/>
          </w:tcPr>
          <w:p w14:paraId="28025027" w14:textId="2B7D9DE5" w:rsidR="002F421B" w:rsidRDefault="002F421B" w:rsidP="002F421B">
            <w:pPr>
              <w:rPr>
                <w:b/>
              </w:rPr>
            </w:pPr>
            <w:r>
              <w:rPr>
                <w:b/>
              </w:rPr>
              <w:t>2</w:t>
            </w:r>
          </w:p>
        </w:tc>
        <w:tc>
          <w:tcPr>
            <w:tcW w:w="7655" w:type="dxa"/>
          </w:tcPr>
          <w:p w14:paraId="45563FE5" w14:textId="79EE17A8" w:rsidR="002F421B" w:rsidRPr="000D3CDA" w:rsidRDefault="007E6311" w:rsidP="002F421B">
            <w:pPr>
              <w:rPr>
                <w:bCs/>
              </w:rPr>
            </w:pPr>
            <w:r>
              <w:rPr>
                <w:b/>
              </w:rPr>
              <w:t>Apologies</w:t>
            </w:r>
            <w:r w:rsidR="000D3CDA">
              <w:rPr>
                <w:b/>
              </w:rPr>
              <w:t xml:space="preserve"> </w:t>
            </w:r>
            <w:r w:rsidR="000D3CDA">
              <w:rPr>
                <w:bCs/>
              </w:rPr>
              <w:t xml:space="preserve">for absence were received from Cllrs. N </w:t>
            </w:r>
            <w:proofErr w:type="spellStart"/>
            <w:r w:rsidR="000D3CDA">
              <w:rPr>
                <w:bCs/>
              </w:rPr>
              <w:t>Gisby</w:t>
            </w:r>
            <w:proofErr w:type="spellEnd"/>
            <w:r w:rsidR="000D3CDA">
              <w:rPr>
                <w:bCs/>
              </w:rPr>
              <w:t xml:space="preserve">, C </w:t>
            </w:r>
            <w:proofErr w:type="spellStart"/>
            <w:r w:rsidR="000D3CDA">
              <w:rPr>
                <w:bCs/>
              </w:rPr>
              <w:t>Vaughnley</w:t>
            </w:r>
            <w:proofErr w:type="spellEnd"/>
            <w:r w:rsidR="000D3CDA">
              <w:rPr>
                <w:bCs/>
              </w:rPr>
              <w:t xml:space="preserve">, P Mann and R Farley. </w:t>
            </w:r>
          </w:p>
          <w:p w14:paraId="7BC9BBEF" w14:textId="3BDDC188" w:rsidR="007E6311" w:rsidRDefault="007E6311" w:rsidP="002F421B">
            <w:pPr>
              <w:rPr>
                <w:b/>
              </w:rPr>
            </w:pPr>
          </w:p>
        </w:tc>
        <w:tc>
          <w:tcPr>
            <w:tcW w:w="912" w:type="dxa"/>
          </w:tcPr>
          <w:p w14:paraId="053BC2E1" w14:textId="77777777" w:rsidR="002F421B" w:rsidRDefault="002F421B" w:rsidP="002F421B">
            <w:pPr>
              <w:rPr>
                <w:b/>
              </w:rPr>
            </w:pPr>
          </w:p>
        </w:tc>
      </w:tr>
      <w:tr w:rsidR="002F421B" w14:paraId="2842A54D" w14:textId="77777777" w:rsidTr="00701894">
        <w:tc>
          <w:tcPr>
            <w:tcW w:w="675" w:type="dxa"/>
          </w:tcPr>
          <w:p w14:paraId="55331516" w14:textId="77777777" w:rsidR="002F421B" w:rsidRDefault="002F421B" w:rsidP="002F421B">
            <w:pPr>
              <w:rPr>
                <w:b/>
              </w:rPr>
            </w:pPr>
            <w:r>
              <w:rPr>
                <w:b/>
              </w:rPr>
              <w:t>3</w:t>
            </w:r>
          </w:p>
        </w:tc>
        <w:tc>
          <w:tcPr>
            <w:tcW w:w="7655" w:type="dxa"/>
          </w:tcPr>
          <w:p w14:paraId="1A1F3FC2" w14:textId="298AA72C" w:rsidR="002F421B" w:rsidRPr="00A76555" w:rsidRDefault="007E6311" w:rsidP="002F421B">
            <w:pPr>
              <w:rPr>
                <w:bCs/>
              </w:rPr>
            </w:pPr>
            <w:r>
              <w:rPr>
                <w:b/>
              </w:rPr>
              <w:t>Councillors Declarations of Interest.  To receive and grant Councillors requests for dispensations.</w:t>
            </w:r>
            <w:r w:rsidR="00826483">
              <w:rPr>
                <w:b/>
              </w:rPr>
              <w:t xml:space="preserve">  </w:t>
            </w:r>
            <w:r w:rsidR="00A76555">
              <w:rPr>
                <w:bCs/>
              </w:rPr>
              <w:t xml:space="preserve">Cllr Bruce declared an interest in any matters relating to the Pensilva Community Association (PCA). </w:t>
            </w:r>
          </w:p>
          <w:p w14:paraId="23BCC556" w14:textId="75D8D2E3" w:rsidR="007E6311" w:rsidRDefault="007E6311" w:rsidP="002F421B">
            <w:pPr>
              <w:rPr>
                <w:b/>
              </w:rPr>
            </w:pPr>
          </w:p>
        </w:tc>
        <w:tc>
          <w:tcPr>
            <w:tcW w:w="912" w:type="dxa"/>
          </w:tcPr>
          <w:p w14:paraId="1BEB2DA4" w14:textId="77777777" w:rsidR="002F421B" w:rsidRDefault="002F421B" w:rsidP="002F421B">
            <w:pPr>
              <w:rPr>
                <w:b/>
              </w:rPr>
            </w:pPr>
          </w:p>
        </w:tc>
      </w:tr>
      <w:tr w:rsidR="002F421B" w14:paraId="75D9801B" w14:textId="77777777" w:rsidTr="00701894">
        <w:tc>
          <w:tcPr>
            <w:tcW w:w="675" w:type="dxa"/>
          </w:tcPr>
          <w:p w14:paraId="1FCC41B5" w14:textId="77777777" w:rsidR="002F421B" w:rsidRDefault="002F421B" w:rsidP="002F421B">
            <w:pPr>
              <w:rPr>
                <w:b/>
              </w:rPr>
            </w:pPr>
            <w:r>
              <w:rPr>
                <w:b/>
              </w:rPr>
              <w:t>4</w:t>
            </w:r>
          </w:p>
        </w:tc>
        <w:tc>
          <w:tcPr>
            <w:tcW w:w="7655" w:type="dxa"/>
          </w:tcPr>
          <w:p w14:paraId="30C81F4F" w14:textId="674B2CCA" w:rsidR="002F421B" w:rsidRPr="00A76555" w:rsidRDefault="007E6311" w:rsidP="002F421B">
            <w:pPr>
              <w:rPr>
                <w:bCs/>
              </w:rPr>
            </w:pPr>
            <w:r>
              <w:rPr>
                <w:b/>
              </w:rPr>
              <w:t xml:space="preserve">Questions from members of the public (meeting then closes to the press and public although visitors are welcome to remain for the rest of the proceedings up to item </w:t>
            </w:r>
            <w:r w:rsidR="00D57AC5">
              <w:rPr>
                <w:b/>
              </w:rPr>
              <w:t>20</w:t>
            </w:r>
            <w:r>
              <w:rPr>
                <w:b/>
              </w:rPr>
              <w:t xml:space="preserve"> when confidential matters may be discussed).</w:t>
            </w:r>
            <w:r w:rsidR="00A76555">
              <w:rPr>
                <w:b/>
              </w:rPr>
              <w:t xml:space="preserve"> </w:t>
            </w:r>
            <w:r w:rsidR="00A76555">
              <w:rPr>
                <w:bCs/>
              </w:rPr>
              <w:t>No matters reported.</w:t>
            </w:r>
          </w:p>
          <w:p w14:paraId="7A018236" w14:textId="0DEF4F76" w:rsidR="007E6311" w:rsidRDefault="007E6311" w:rsidP="00D242AA">
            <w:pPr>
              <w:rPr>
                <w:b/>
              </w:rPr>
            </w:pPr>
          </w:p>
        </w:tc>
        <w:tc>
          <w:tcPr>
            <w:tcW w:w="912" w:type="dxa"/>
          </w:tcPr>
          <w:p w14:paraId="26ED3A12" w14:textId="77777777" w:rsidR="002F421B" w:rsidRDefault="002F421B" w:rsidP="002F421B">
            <w:pPr>
              <w:rPr>
                <w:b/>
              </w:rPr>
            </w:pPr>
          </w:p>
        </w:tc>
      </w:tr>
      <w:tr w:rsidR="002F421B" w14:paraId="61109598" w14:textId="77777777" w:rsidTr="00701894">
        <w:tc>
          <w:tcPr>
            <w:tcW w:w="675" w:type="dxa"/>
          </w:tcPr>
          <w:p w14:paraId="34147529" w14:textId="0DEAC365" w:rsidR="002F421B" w:rsidRDefault="00CD52AE" w:rsidP="002F421B">
            <w:pPr>
              <w:rPr>
                <w:b/>
              </w:rPr>
            </w:pPr>
            <w:r>
              <w:rPr>
                <w:b/>
              </w:rPr>
              <w:t>5</w:t>
            </w:r>
          </w:p>
        </w:tc>
        <w:tc>
          <w:tcPr>
            <w:tcW w:w="7655" w:type="dxa"/>
          </w:tcPr>
          <w:p w14:paraId="7BDF7A52" w14:textId="4C839DEF" w:rsidR="002F421B" w:rsidRPr="00A76555" w:rsidRDefault="00CD52AE" w:rsidP="002F421B">
            <w:pPr>
              <w:rPr>
                <w:bCs/>
              </w:rPr>
            </w:pPr>
            <w:r>
              <w:rPr>
                <w:b/>
              </w:rPr>
              <w:t>Report from Cornwall Council ward member – Cllr S Daw.</w:t>
            </w:r>
            <w:r w:rsidR="00D242AA">
              <w:rPr>
                <w:b/>
              </w:rPr>
              <w:t xml:space="preserve">  </w:t>
            </w:r>
            <w:r w:rsidR="00A76555">
              <w:rPr>
                <w:b/>
              </w:rPr>
              <w:t xml:space="preserve"> </w:t>
            </w:r>
            <w:r w:rsidR="00A76555">
              <w:rPr>
                <w:bCs/>
              </w:rPr>
              <w:t>No report received.</w:t>
            </w:r>
          </w:p>
          <w:p w14:paraId="779BC1D4" w14:textId="2D67E42B" w:rsidR="00665404" w:rsidRDefault="00A76555" w:rsidP="002F421B">
            <w:pPr>
              <w:rPr>
                <w:bCs/>
              </w:rPr>
            </w:pPr>
            <w:r>
              <w:rPr>
                <w:bCs/>
              </w:rPr>
              <w:t xml:space="preserve">Councillors were again disappointed that Cllr Daw had not attended.  It was suggested a letter be sent to the Leader of Cornwall Council. </w:t>
            </w:r>
          </w:p>
          <w:p w14:paraId="0FDF685C" w14:textId="3E665A1C" w:rsidR="00A76555" w:rsidRPr="00A76555" w:rsidRDefault="00A76555" w:rsidP="002F421B">
            <w:pPr>
              <w:rPr>
                <w:bCs/>
              </w:rPr>
            </w:pPr>
          </w:p>
        </w:tc>
        <w:tc>
          <w:tcPr>
            <w:tcW w:w="912" w:type="dxa"/>
          </w:tcPr>
          <w:p w14:paraId="08B34952" w14:textId="77777777" w:rsidR="002F421B" w:rsidRDefault="002F421B" w:rsidP="002F421B">
            <w:pPr>
              <w:rPr>
                <w:b/>
              </w:rPr>
            </w:pPr>
          </w:p>
        </w:tc>
      </w:tr>
      <w:tr w:rsidR="002F421B" w14:paraId="7BD11169" w14:textId="77777777" w:rsidTr="00701894">
        <w:tc>
          <w:tcPr>
            <w:tcW w:w="675" w:type="dxa"/>
          </w:tcPr>
          <w:p w14:paraId="5447DB02" w14:textId="2D28557E" w:rsidR="002F421B" w:rsidRDefault="00CD52AE" w:rsidP="002F421B">
            <w:pPr>
              <w:rPr>
                <w:b/>
              </w:rPr>
            </w:pPr>
            <w:r>
              <w:rPr>
                <w:b/>
              </w:rPr>
              <w:t>6</w:t>
            </w:r>
          </w:p>
        </w:tc>
        <w:tc>
          <w:tcPr>
            <w:tcW w:w="7655" w:type="dxa"/>
          </w:tcPr>
          <w:p w14:paraId="638B2454" w14:textId="075FCBEB" w:rsidR="00D718C8" w:rsidRDefault="007E6311" w:rsidP="00D242AA">
            <w:pPr>
              <w:rPr>
                <w:b/>
              </w:rPr>
            </w:pPr>
            <w:r>
              <w:rPr>
                <w:b/>
              </w:rPr>
              <w:t xml:space="preserve">To receive </w:t>
            </w:r>
            <w:r w:rsidR="00701894">
              <w:rPr>
                <w:b/>
              </w:rPr>
              <w:t xml:space="preserve">and approve </w:t>
            </w:r>
            <w:r>
              <w:rPr>
                <w:b/>
              </w:rPr>
              <w:t>the Minutes of the Meeting</w:t>
            </w:r>
            <w:r w:rsidR="00CD52AE">
              <w:rPr>
                <w:b/>
              </w:rPr>
              <w:t>s</w:t>
            </w:r>
            <w:r>
              <w:rPr>
                <w:b/>
              </w:rPr>
              <w:t xml:space="preserve"> held on t</w:t>
            </w:r>
            <w:r w:rsidR="00D74079">
              <w:rPr>
                <w:b/>
              </w:rPr>
              <w:t>he</w:t>
            </w:r>
            <w:r w:rsidR="00CD52AE">
              <w:rPr>
                <w:b/>
              </w:rPr>
              <w:t xml:space="preserve"> </w:t>
            </w:r>
            <w:r w:rsidR="00D57AC5">
              <w:rPr>
                <w:b/>
              </w:rPr>
              <w:t>11</w:t>
            </w:r>
            <w:r w:rsidR="00D57AC5" w:rsidRPr="00D57AC5">
              <w:rPr>
                <w:b/>
                <w:vertAlign w:val="superscript"/>
              </w:rPr>
              <w:t>th</w:t>
            </w:r>
            <w:r w:rsidR="00D57AC5">
              <w:rPr>
                <w:b/>
              </w:rPr>
              <w:t xml:space="preserve"> April 2022.</w:t>
            </w:r>
          </w:p>
          <w:p w14:paraId="6BFDA732" w14:textId="4A818C7B" w:rsidR="00D718C8" w:rsidRDefault="00A76555" w:rsidP="002F421B">
            <w:pPr>
              <w:rPr>
                <w:bCs/>
              </w:rPr>
            </w:pPr>
            <w:r>
              <w:rPr>
                <w:bCs/>
              </w:rPr>
              <w:t>The minutes of the meeting held on the 11</w:t>
            </w:r>
            <w:r w:rsidRPr="00A76555">
              <w:rPr>
                <w:bCs/>
                <w:vertAlign w:val="superscript"/>
              </w:rPr>
              <w:t>t</w:t>
            </w:r>
            <w:r>
              <w:rPr>
                <w:bCs/>
                <w:vertAlign w:val="superscript"/>
              </w:rPr>
              <w:t>h</w:t>
            </w:r>
            <w:r>
              <w:rPr>
                <w:bCs/>
              </w:rPr>
              <w:t xml:space="preserve"> April 2022 were approved and signed by the Chairman, proposed by Cllr Doe, seconded by Cllr Vaughan and unanimously agreed.</w:t>
            </w:r>
          </w:p>
          <w:p w14:paraId="63A9C00E" w14:textId="4170ACF8" w:rsidR="00D74079" w:rsidRDefault="00D74079" w:rsidP="002F421B">
            <w:pPr>
              <w:rPr>
                <w:b/>
              </w:rPr>
            </w:pPr>
          </w:p>
        </w:tc>
        <w:tc>
          <w:tcPr>
            <w:tcW w:w="912" w:type="dxa"/>
          </w:tcPr>
          <w:p w14:paraId="0239BB3F" w14:textId="77777777" w:rsidR="002F421B" w:rsidRDefault="002F421B" w:rsidP="002F421B">
            <w:pPr>
              <w:rPr>
                <w:b/>
              </w:rPr>
            </w:pPr>
          </w:p>
        </w:tc>
      </w:tr>
      <w:tr w:rsidR="002F421B" w14:paraId="27510F81" w14:textId="77777777" w:rsidTr="00701894">
        <w:tc>
          <w:tcPr>
            <w:tcW w:w="675" w:type="dxa"/>
          </w:tcPr>
          <w:p w14:paraId="1E95EBD3" w14:textId="58B3A7B4" w:rsidR="002F421B" w:rsidRDefault="002F421B" w:rsidP="002F421B">
            <w:pPr>
              <w:rPr>
                <w:b/>
              </w:rPr>
            </w:pPr>
            <w:r>
              <w:rPr>
                <w:b/>
              </w:rPr>
              <w:t>7</w:t>
            </w:r>
          </w:p>
        </w:tc>
        <w:tc>
          <w:tcPr>
            <w:tcW w:w="7655" w:type="dxa"/>
          </w:tcPr>
          <w:p w14:paraId="7884BFD0" w14:textId="646F9827" w:rsidR="009C751B" w:rsidRPr="00512A06" w:rsidRDefault="007E6311" w:rsidP="00D242AA">
            <w:pPr>
              <w:rPr>
                <w:bCs/>
              </w:rPr>
            </w:pPr>
            <w:r>
              <w:rPr>
                <w:b/>
              </w:rPr>
              <w:t>Matters Arising from the Minute</w:t>
            </w:r>
            <w:r w:rsidR="00512A06">
              <w:rPr>
                <w:b/>
              </w:rPr>
              <w:t xml:space="preserve">s.  </w:t>
            </w:r>
            <w:r w:rsidR="00512A06">
              <w:rPr>
                <w:bCs/>
              </w:rPr>
              <w:t xml:space="preserve">None. </w:t>
            </w:r>
          </w:p>
        </w:tc>
        <w:tc>
          <w:tcPr>
            <w:tcW w:w="912" w:type="dxa"/>
          </w:tcPr>
          <w:p w14:paraId="40945343" w14:textId="77777777" w:rsidR="002F421B" w:rsidRDefault="002F421B" w:rsidP="002F421B">
            <w:pPr>
              <w:rPr>
                <w:b/>
              </w:rPr>
            </w:pPr>
          </w:p>
          <w:p w14:paraId="17BF7751" w14:textId="2B03427D" w:rsidR="009C751B" w:rsidRPr="009C751B" w:rsidRDefault="009C751B" w:rsidP="002F421B"/>
        </w:tc>
      </w:tr>
      <w:tr w:rsidR="002F421B" w14:paraId="5BFFD159" w14:textId="77777777" w:rsidTr="00701894">
        <w:tc>
          <w:tcPr>
            <w:tcW w:w="675" w:type="dxa"/>
          </w:tcPr>
          <w:p w14:paraId="6BCCA0BA" w14:textId="45FF6760" w:rsidR="002F421B" w:rsidRDefault="002F421B" w:rsidP="002F421B">
            <w:pPr>
              <w:rPr>
                <w:b/>
              </w:rPr>
            </w:pPr>
            <w:r>
              <w:rPr>
                <w:b/>
              </w:rPr>
              <w:t>8</w:t>
            </w:r>
          </w:p>
        </w:tc>
        <w:tc>
          <w:tcPr>
            <w:tcW w:w="7655" w:type="dxa"/>
          </w:tcPr>
          <w:p w14:paraId="684178A8" w14:textId="6726E094" w:rsidR="00D57AC5" w:rsidRDefault="007E6311" w:rsidP="00D57AC5">
            <w:pPr>
              <w:pStyle w:val="NoSpacing"/>
              <w:rPr>
                <w:rFonts w:asciiTheme="minorHAnsi" w:hAnsiTheme="minorHAnsi" w:cstheme="minorHAnsi"/>
                <w:b/>
                <w:sz w:val="22"/>
                <w:szCs w:val="22"/>
              </w:rPr>
            </w:pPr>
            <w:r w:rsidRPr="00D57AC5">
              <w:rPr>
                <w:rFonts w:asciiTheme="minorHAnsi" w:hAnsiTheme="minorHAnsi" w:cstheme="minorHAnsi"/>
                <w:b/>
                <w:sz w:val="22"/>
                <w:szCs w:val="22"/>
              </w:rPr>
              <w:t xml:space="preserve">Planning Applications </w:t>
            </w:r>
            <w:r w:rsidR="00D57AC5">
              <w:rPr>
                <w:rFonts w:asciiTheme="minorHAnsi" w:hAnsiTheme="minorHAnsi" w:cstheme="minorHAnsi"/>
                <w:b/>
                <w:sz w:val="22"/>
                <w:szCs w:val="22"/>
              </w:rPr>
              <w:t xml:space="preserve">/ Planning Matters to be reported. </w:t>
            </w:r>
          </w:p>
          <w:p w14:paraId="41435FF5" w14:textId="50816288" w:rsidR="00D57AC5" w:rsidRDefault="00D57AC5" w:rsidP="009969C1">
            <w:pPr>
              <w:pStyle w:val="NoSpacing"/>
              <w:numPr>
                <w:ilvl w:val="0"/>
                <w:numId w:val="13"/>
              </w:numPr>
              <w:rPr>
                <w:rFonts w:asciiTheme="minorHAnsi" w:eastAsiaTheme="minorHAnsi" w:hAnsiTheme="minorHAnsi" w:cstheme="minorHAnsi"/>
                <w:b/>
                <w:sz w:val="22"/>
                <w:szCs w:val="22"/>
                <w:lang w:eastAsia="en-US"/>
              </w:rPr>
            </w:pPr>
            <w:r w:rsidRPr="00D57AC5">
              <w:rPr>
                <w:rFonts w:asciiTheme="minorHAnsi" w:eastAsiaTheme="minorHAnsi" w:hAnsiTheme="minorHAnsi" w:cstheme="minorHAnsi"/>
                <w:b/>
                <w:sz w:val="22"/>
                <w:szCs w:val="22"/>
                <w:lang w:eastAsia="en-US"/>
              </w:rPr>
              <w:t xml:space="preserve">PA22/ </w:t>
            </w:r>
            <w:proofErr w:type="gramStart"/>
            <w:r w:rsidRPr="00D57AC5">
              <w:rPr>
                <w:rFonts w:asciiTheme="minorHAnsi" w:eastAsiaTheme="minorHAnsi" w:hAnsiTheme="minorHAnsi" w:cstheme="minorHAnsi"/>
                <w:b/>
                <w:sz w:val="22"/>
                <w:szCs w:val="22"/>
                <w:lang w:eastAsia="en-US"/>
              </w:rPr>
              <w:t>03038  Mr</w:t>
            </w:r>
            <w:proofErr w:type="gramEnd"/>
            <w:r w:rsidRPr="00D57AC5">
              <w:rPr>
                <w:rFonts w:asciiTheme="minorHAnsi" w:eastAsiaTheme="minorHAnsi" w:hAnsiTheme="minorHAnsi" w:cstheme="minorHAnsi"/>
                <w:b/>
                <w:sz w:val="22"/>
                <w:szCs w:val="22"/>
                <w:lang w:eastAsia="en-US"/>
              </w:rPr>
              <w:t xml:space="preserve"> Foster-Eaton, </w:t>
            </w:r>
            <w:proofErr w:type="spellStart"/>
            <w:r w:rsidRPr="00D57AC5">
              <w:rPr>
                <w:rFonts w:asciiTheme="minorHAnsi" w:eastAsiaTheme="minorHAnsi" w:hAnsiTheme="minorHAnsi" w:cstheme="minorHAnsi"/>
                <w:b/>
                <w:sz w:val="22"/>
                <w:szCs w:val="22"/>
                <w:lang w:eastAsia="en-US"/>
              </w:rPr>
              <w:t>Tregollas</w:t>
            </w:r>
            <w:proofErr w:type="spellEnd"/>
            <w:r w:rsidRPr="00D57AC5">
              <w:rPr>
                <w:rFonts w:asciiTheme="minorHAnsi" w:eastAsiaTheme="minorHAnsi" w:hAnsiTheme="minorHAnsi" w:cstheme="minorHAnsi"/>
                <w:b/>
                <w:sz w:val="22"/>
                <w:szCs w:val="22"/>
                <w:lang w:eastAsia="en-US"/>
              </w:rPr>
              <w:t xml:space="preserve">, Fore Street, </w:t>
            </w:r>
            <w:proofErr w:type="spellStart"/>
            <w:r w:rsidRPr="00D57AC5">
              <w:rPr>
                <w:rFonts w:asciiTheme="minorHAnsi" w:eastAsiaTheme="minorHAnsi" w:hAnsiTheme="minorHAnsi" w:cstheme="minorHAnsi"/>
                <w:b/>
                <w:sz w:val="22"/>
                <w:szCs w:val="22"/>
                <w:lang w:eastAsia="en-US"/>
              </w:rPr>
              <w:t>Pensilva</w:t>
            </w:r>
            <w:proofErr w:type="spellEnd"/>
            <w:r w:rsidRPr="00D57AC5">
              <w:rPr>
                <w:rFonts w:asciiTheme="minorHAnsi" w:eastAsiaTheme="minorHAnsi" w:hAnsiTheme="minorHAnsi" w:cstheme="minorHAnsi"/>
                <w:b/>
                <w:sz w:val="22"/>
                <w:szCs w:val="22"/>
                <w:lang w:eastAsia="en-US"/>
              </w:rPr>
              <w:t xml:space="preserve"> – Proposed two-storey </w:t>
            </w:r>
            <w:r w:rsidRPr="003A495E">
              <w:rPr>
                <w:rFonts w:asciiTheme="minorHAnsi" w:eastAsiaTheme="minorHAnsi" w:hAnsiTheme="minorHAnsi" w:cstheme="minorHAnsi"/>
                <w:b/>
                <w:sz w:val="22"/>
                <w:szCs w:val="22"/>
                <w:lang w:eastAsia="en-US"/>
              </w:rPr>
              <w:t>extension to side of dwelling.</w:t>
            </w:r>
            <w:r w:rsidR="00FF1C3F">
              <w:rPr>
                <w:rFonts w:asciiTheme="minorHAnsi" w:eastAsiaTheme="minorHAnsi" w:hAnsiTheme="minorHAnsi" w:cstheme="minorHAnsi"/>
                <w:b/>
                <w:sz w:val="22"/>
                <w:szCs w:val="22"/>
                <w:lang w:eastAsia="en-US"/>
              </w:rPr>
              <w:t xml:space="preserve"> </w:t>
            </w:r>
            <w:r w:rsidR="00FF1C3F">
              <w:rPr>
                <w:rFonts w:asciiTheme="minorHAnsi" w:eastAsiaTheme="minorHAnsi" w:hAnsiTheme="minorHAnsi" w:cstheme="minorHAnsi"/>
                <w:bCs/>
                <w:sz w:val="22"/>
                <w:szCs w:val="22"/>
                <w:lang w:eastAsia="en-US"/>
              </w:rPr>
              <w:t>Support, proposed by Cllr Hodson, seconded by Cllr Vaughan and unanimously agreed.</w:t>
            </w:r>
          </w:p>
          <w:p w14:paraId="40CD5A8D" w14:textId="77777777" w:rsidR="003A495E" w:rsidRPr="003A495E" w:rsidRDefault="003A495E" w:rsidP="003A495E">
            <w:pPr>
              <w:pStyle w:val="NoSpacing"/>
              <w:ind w:left="720"/>
              <w:rPr>
                <w:rFonts w:asciiTheme="minorHAnsi" w:eastAsiaTheme="minorHAnsi" w:hAnsiTheme="minorHAnsi" w:cstheme="minorHAnsi"/>
                <w:b/>
                <w:sz w:val="22"/>
                <w:szCs w:val="22"/>
                <w:lang w:eastAsia="en-US"/>
              </w:rPr>
            </w:pPr>
          </w:p>
          <w:p w14:paraId="02DEA60C" w14:textId="3294D9FA" w:rsidR="003A495E" w:rsidRDefault="00D57AC5" w:rsidP="003A495E">
            <w:pPr>
              <w:pStyle w:val="NoSpacing"/>
              <w:numPr>
                <w:ilvl w:val="0"/>
                <w:numId w:val="13"/>
              </w:numPr>
              <w:rPr>
                <w:rFonts w:asciiTheme="minorHAnsi" w:eastAsiaTheme="minorHAnsi" w:hAnsiTheme="minorHAnsi" w:cstheme="minorHAnsi"/>
                <w:b/>
                <w:sz w:val="22"/>
                <w:szCs w:val="22"/>
                <w:lang w:eastAsia="en-US"/>
              </w:rPr>
            </w:pPr>
            <w:r w:rsidRPr="00D57AC5">
              <w:rPr>
                <w:rFonts w:asciiTheme="minorHAnsi" w:eastAsiaTheme="minorHAnsi" w:hAnsiTheme="minorHAnsi" w:cstheme="minorHAnsi"/>
                <w:b/>
                <w:sz w:val="22"/>
                <w:szCs w:val="22"/>
                <w:lang w:eastAsia="en-US"/>
              </w:rPr>
              <w:t xml:space="preserve">PA22/03249  AJ Wilson &amp; Co, Pensilva Industrial Estate, St Ive Road, </w:t>
            </w:r>
          </w:p>
          <w:p w14:paraId="7305D7F5" w14:textId="4D3F8C9E" w:rsidR="003A495E" w:rsidRPr="00FF1C3F" w:rsidRDefault="00D57AC5" w:rsidP="003A495E">
            <w:pPr>
              <w:pStyle w:val="NoSpacing"/>
              <w:ind w:left="720"/>
              <w:rPr>
                <w:rFonts w:asciiTheme="minorHAnsi" w:eastAsiaTheme="minorHAnsi" w:hAnsiTheme="minorHAnsi" w:cstheme="minorHAnsi"/>
                <w:bCs/>
                <w:sz w:val="22"/>
                <w:szCs w:val="22"/>
                <w:lang w:eastAsia="en-US"/>
              </w:rPr>
            </w:pPr>
            <w:r w:rsidRPr="00D57AC5">
              <w:rPr>
                <w:rFonts w:asciiTheme="minorHAnsi" w:eastAsiaTheme="minorHAnsi" w:hAnsiTheme="minorHAnsi" w:cstheme="minorHAnsi"/>
                <w:b/>
                <w:sz w:val="22"/>
                <w:szCs w:val="22"/>
                <w:lang w:eastAsia="en-US"/>
              </w:rPr>
              <w:t xml:space="preserve">Pensilva – Non material amendment in relation to decision notice PA21/10415 dated 09.12.2021 for extension extents increase, new windows, incorporation of kitchen and changed position of meeting room. </w:t>
            </w:r>
            <w:r w:rsidR="00FF1C3F">
              <w:rPr>
                <w:rFonts w:asciiTheme="minorHAnsi" w:eastAsiaTheme="minorHAnsi" w:hAnsiTheme="minorHAnsi" w:cstheme="minorHAnsi"/>
                <w:b/>
                <w:sz w:val="22"/>
                <w:szCs w:val="22"/>
                <w:lang w:eastAsia="en-US"/>
              </w:rPr>
              <w:t xml:space="preserve"> </w:t>
            </w:r>
            <w:r w:rsidR="00FF1C3F">
              <w:rPr>
                <w:rFonts w:asciiTheme="minorHAnsi" w:eastAsiaTheme="minorHAnsi" w:hAnsiTheme="minorHAnsi" w:cstheme="minorHAnsi"/>
                <w:bCs/>
                <w:sz w:val="22"/>
                <w:szCs w:val="22"/>
                <w:lang w:eastAsia="en-US"/>
              </w:rPr>
              <w:t xml:space="preserve">Support, proposed by Cllr Hodson, seconded by Cllr Vaughan and unanimously agreed. </w:t>
            </w:r>
          </w:p>
          <w:p w14:paraId="22D301F2" w14:textId="77777777" w:rsidR="003A495E" w:rsidRPr="00D57AC5" w:rsidRDefault="003A495E" w:rsidP="003A495E">
            <w:pPr>
              <w:pStyle w:val="NoSpacing"/>
              <w:rPr>
                <w:rFonts w:asciiTheme="minorHAnsi" w:eastAsiaTheme="minorHAnsi" w:hAnsiTheme="minorHAnsi" w:cstheme="minorHAnsi"/>
                <w:b/>
                <w:sz w:val="22"/>
                <w:szCs w:val="22"/>
                <w:lang w:eastAsia="en-US"/>
              </w:rPr>
            </w:pPr>
          </w:p>
          <w:p w14:paraId="0BB7BA73" w14:textId="371DF11F" w:rsidR="00D57AC5" w:rsidRDefault="00D57AC5" w:rsidP="00D57AC5">
            <w:pPr>
              <w:pStyle w:val="NoSpacing"/>
              <w:numPr>
                <w:ilvl w:val="0"/>
                <w:numId w:val="13"/>
              </w:numPr>
              <w:rPr>
                <w:rFonts w:asciiTheme="minorHAnsi" w:eastAsiaTheme="minorHAnsi" w:hAnsiTheme="minorHAnsi" w:cstheme="minorHAnsi"/>
                <w:b/>
                <w:sz w:val="22"/>
                <w:szCs w:val="22"/>
                <w:lang w:eastAsia="en-US"/>
              </w:rPr>
            </w:pPr>
            <w:r w:rsidRPr="00D57AC5">
              <w:rPr>
                <w:rFonts w:asciiTheme="minorHAnsi" w:eastAsiaTheme="minorHAnsi" w:hAnsiTheme="minorHAnsi" w:cstheme="minorHAnsi"/>
                <w:b/>
                <w:sz w:val="22"/>
                <w:szCs w:val="22"/>
                <w:lang w:eastAsia="en-US"/>
              </w:rPr>
              <w:t xml:space="preserve">PA22/03262  Ms S Seager, Emily </w:t>
            </w:r>
            <w:proofErr w:type="spellStart"/>
            <w:r w:rsidRPr="00D57AC5">
              <w:rPr>
                <w:rFonts w:asciiTheme="minorHAnsi" w:eastAsiaTheme="minorHAnsi" w:hAnsiTheme="minorHAnsi" w:cstheme="minorHAnsi"/>
                <w:b/>
                <w:sz w:val="22"/>
                <w:szCs w:val="22"/>
                <w:lang w:eastAsia="en-US"/>
              </w:rPr>
              <w:t>Esate</w:t>
            </w:r>
            <w:proofErr w:type="spellEnd"/>
            <w:r w:rsidRPr="00D57AC5">
              <w:rPr>
                <w:rFonts w:asciiTheme="minorHAnsi" w:eastAsiaTheme="minorHAnsi" w:hAnsiTheme="minorHAnsi" w:cstheme="minorHAnsi"/>
                <w:b/>
                <w:sz w:val="22"/>
                <w:szCs w:val="22"/>
                <w:lang w:eastAsia="en-US"/>
              </w:rPr>
              <w:t xml:space="preserve"> (UK) Ltd, The Chantry, The Rectory, </w:t>
            </w:r>
            <w:r w:rsidRPr="003A495E">
              <w:rPr>
                <w:rFonts w:asciiTheme="minorHAnsi" w:eastAsiaTheme="minorHAnsi" w:hAnsiTheme="minorHAnsi" w:cstheme="minorHAnsi"/>
                <w:b/>
                <w:sz w:val="22"/>
                <w:szCs w:val="22"/>
                <w:lang w:eastAsia="en-US"/>
              </w:rPr>
              <w:t xml:space="preserve">Blackthorn Grange, St Ive – Change of use of two single dwellings and their associated outbuildings to a museum </w:t>
            </w:r>
            <w:r w:rsidR="003A495E">
              <w:rPr>
                <w:rFonts w:asciiTheme="minorHAnsi" w:eastAsiaTheme="minorHAnsi" w:hAnsiTheme="minorHAnsi" w:cstheme="minorHAnsi"/>
                <w:b/>
                <w:sz w:val="22"/>
                <w:szCs w:val="22"/>
                <w:lang w:eastAsia="en-US"/>
              </w:rPr>
              <w:t xml:space="preserve"> </w:t>
            </w:r>
            <w:r w:rsidRPr="003A495E">
              <w:rPr>
                <w:rFonts w:asciiTheme="minorHAnsi" w:eastAsiaTheme="minorHAnsi" w:hAnsiTheme="minorHAnsi" w:cstheme="minorHAnsi"/>
                <w:b/>
                <w:sz w:val="22"/>
                <w:szCs w:val="22"/>
                <w:lang w:eastAsia="en-US"/>
              </w:rPr>
              <w:t xml:space="preserve">use (use class D1) with associated ancillary uses, alterations and extension to The </w:t>
            </w:r>
            <w:r w:rsidRPr="003A495E">
              <w:rPr>
                <w:rFonts w:asciiTheme="minorHAnsi" w:eastAsiaTheme="minorHAnsi" w:hAnsiTheme="minorHAnsi" w:cstheme="minorHAnsi"/>
                <w:b/>
                <w:sz w:val="22"/>
                <w:szCs w:val="22"/>
                <w:lang w:eastAsia="en-US"/>
              </w:rPr>
              <w:lastRenderedPageBreak/>
              <w:t>Grange associated with change of use to museum, erection of new museum building to the south of</w:t>
            </w:r>
            <w:r w:rsidR="003A495E">
              <w:rPr>
                <w:rFonts w:asciiTheme="minorHAnsi" w:eastAsiaTheme="minorHAnsi" w:hAnsiTheme="minorHAnsi" w:cstheme="minorHAnsi"/>
                <w:b/>
                <w:sz w:val="22"/>
                <w:szCs w:val="22"/>
                <w:lang w:eastAsia="en-US"/>
              </w:rPr>
              <w:t xml:space="preserve"> </w:t>
            </w:r>
            <w:r w:rsidRPr="003A495E">
              <w:rPr>
                <w:rFonts w:asciiTheme="minorHAnsi" w:eastAsiaTheme="minorHAnsi" w:hAnsiTheme="minorHAnsi" w:cstheme="minorHAnsi"/>
                <w:b/>
                <w:sz w:val="22"/>
                <w:szCs w:val="22"/>
                <w:lang w:eastAsia="en-US"/>
              </w:rPr>
              <w:t>The Grange, redevelopment of The Rectory to provide three single dwellings, and associated site landscape, parking and access work without compliance with conditions 2, 9, 10, 11, 17, 18 and 19 of decision PA19/07964 dated 31/07/2020.</w:t>
            </w:r>
            <w:r w:rsidR="00FF1C3F">
              <w:rPr>
                <w:rFonts w:asciiTheme="minorHAnsi" w:eastAsiaTheme="minorHAnsi" w:hAnsiTheme="minorHAnsi" w:cstheme="minorHAnsi"/>
                <w:b/>
                <w:sz w:val="22"/>
                <w:szCs w:val="22"/>
                <w:lang w:eastAsia="en-US"/>
              </w:rPr>
              <w:t xml:space="preserve">  </w:t>
            </w:r>
            <w:r w:rsidR="00FF1C3F">
              <w:rPr>
                <w:rFonts w:asciiTheme="minorHAnsi" w:eastAsiaTheme="minorHAnsi" w:hAnsiTheme="minorHAnsi" w:cstheme="minorHAnsi"/>
                <w:bCs/>
                <w:sz w:val="22"/>
                <w:szCs w:val="22"/>
                <w:lang w:eastAsia="en-US"/>
              </w:rPr>
              <w:t xml:space="preserve">The council resolved to make “no comment” on this application.  Proposed by Cllr I Vaughan, seconded by Cllr T Hodson and unanimously agreed. </w:t>
            </w:r>
          </w:p>
          <w:p w14:paraId="21C9D18B" w14:textId="1E827C53" w:rsidR="003A495E" w:rsidRPr="003A495E" w:rsidRDefault="003E6414" w:rsidP="003E6414">
            <w:pPr>
              <w:pStyle w:val="NoSpacing"/>
              <w:tabs>
                <w:tab w:val="left" w:pos="3375"/>
              </w:tabs>
              <w:ind w:left="720"/>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ab/>
            </w:r>
          </w:p>
          <w:p w14:paraId="64BF7239" w14:textId="1F8DD538" w:rsidR="003A495E" w:rsidRDefault="00D57AC5" w:rsidP="003A495E">
            <w:pPr>
              <w:pStyle w:val="NoSpacing"/>
              <w:numPr>
                <w:ilvl w:val="0"/>
                <w:numId w:val="13"/>
              </w:numPr>
              <w:rPr>
                <w:rFonts w:asciiTheme="minorHAnsi" w:eastAsiaTheme="minorHAnsi" w:hAnsiTheme="minorHAnsi" w:cstheme="minorHAnsi"/>
                <w:b/>
                <w:sz w:val="22"/>
                <w:szCs w:val="22"/>
                <w:lang w:eastAsia="en-US"/>
              </w:rPr>
            </w:pPr>
            <w:r w:rsidRPr="00D57AC5">
              <w:rPr>
                <w:rFonts w:asciiTheme="minorHAnsi" w:eastAsiaTheme="minorHAnsi" w:hAnsiTheme="minorHAnsi" w:cstheme="minorHAnsi"/>
                <w:b/>
                <w:sz w:val="22"/>
                <w:szCs w:val="22"/>
                <w:lang w:eastAsia="en-US"/>
              </w:rPr>
              <w:t xml:space="preserve">PA22/03423 Ms S Seager, Emily Estate (UK) Ltd, The Chantry, St Ive – </w:t>
            </w:r>
            <w:r w:rsidR="003A495E">
              <w:rPr>
                <w:rFonts w:asciiTheme="minorHAnsi" w:eastAsiaTheme="minorHAnsi" w:hAnsiTheme="minorHAnsi" w:cstheme="minorHAnsi"/>
                <w:b/>
                <w:sz w:val="22"/>
                <w:szCs w:val="22"/>
                <w:lang w:eastAsia="en-US"/>
              </w:rPr>
              <w:t xml:space="preserve"> </w:t>
            </w:r>
          </w:p>
          <w:p w14:paraId="666D223A" w14:textId="69E3DAC2" w:rsidR="00D57AC5" w:rsidRDefault="00D57AC5" w:rsidP="003A495E">
            <w:pPr>
              <w:pStyle w:val="NoSpacing"/>
              <w:ind w:left="720"/>
              <w:rPr>
                <w:rFonts w:asciiTheme="minorHAnsi" w:eastAsiaTheme="minorHAnsi" w:hAnsiTheme="minorHAnsi" w:cstheme="minorHAnsi"/>
                <w:b/>
                <w:sz w:val="22"/>
                <w:szCs w:val="22"/>
                <w:lang w:eastAsia="en-US"/>
              </w:rPr>
            </w:pPr>
            <w:r w:rsidRPr="00D57AC5">
              <w:rPr>
                <w:rFonts w:asciiTheme="minorHAnsi" w:eastAsiaTheme="minorHAnsi" w:hAnsiTheme="minorHAnsi" w:cstheme="minorHAnsi"/>
                <w:b/>
                <w:sz w:val="22"/>
                <w:szCs w:val="22"/>
                <w:lang w:eastAsia="en-US"/>
              </w:rPr>
              <w:t>Listed Building Consent for erection of small glasshouse and potting shed attached to inner garden wall of The Chantry and rebuilding of associated garden wall, and new café building with glazed element attached to existing hedge bank at south end of site (revised application following approval of PA19/07965)</w:t>
            </w:r>
            <w:r w:rsidR="00FF1C3F">
              <w:rPr>
                <w:rFonts w:asciiTheme="minorHAnsi" w:eastAsiaTheme="minorHAnsi" w:hAnsiTheme="minorHAnsi" w:cstheme="minorHAnsi"/>
                <w:b/>
                <w:sz w:val="22"/>
                <w:szCs w:val="22"/>
                <w:lang w:eastAsia="en-US"/>
              </w:rPr>
              <w:t xml:space="preserve">.  </w:t>
            </w:r>
            <w:r w:rsidR="00FF1C3F">
              <w:rPr>
                <w:rFonts w:asciiTheme="minorHAnsi" w:eastAsiaTheme="minorHAnsi" w:hAnsiTheme="minorHAnsi" w:cstheme="minorHAnsi"/>
                <w:bCs/>
                <w:sz w:val="22"/>
                <w:szCs w:val="22"/>
                <w:lang w:eastAsia="en-US"/>
              </w:rPr>
              <w:t>The council resolved to make “no comment” on this application.  Proposed by Cllr I Vaughan, seconded by Cllr T Hodson and unanimously agreed.</w:t>
            </w:r>
          </w:p>
          <w:p w14:paraId="34682CB0" w14:textId="77777777" w:rsidR="009969C1" w:rsidRPr="00D57AC5" w:rsidRDefault="009969C1" w:rsidP="003A495E">
            <w:pPr>
              <w:pStyle w:val="NoSpacing"/>
              <w:ind w:left="720"/>
              <w:rPr>
                <w:rFonts w:asciiTheme="minorHAnsi" w:eastAsiaTheme="minorHAnsi" w:hAnsiTheme="minorHAnsi" w:cstheme="minorHAnsi"/>
                <w:b/>
                <w:sz w:val="22"/>
                <w:szCs w:val="22"/>
                <w:lang w:eastAsia="en-US"/>
              </w:rPr>
            </w:pPr>
          </w:p>
          <w:p w14:paraId="7A0842F3" w14:textId="29FD5B31" w:rsidR="003A495E" w:rsidRDefault="00D57AC5" w:rsidP="003A495E">
            <w:pPr>
              <w:pStyle w:val="NoSpacing"/>
              <w:numPr>
                <w:ilvl w:val="0"/>
                <w:numId w:val="13"/>
              </w:numPr>
              <w:rPr>
                <w:rFonts w:asciiTheme="minorHAnsi" w:eastAsiaTheme="minorHAnsi" w:hAnsiTheme="minorHAnsi" w:cstheme="minorHAnsi"/>
                <w:b/>
                <w:sz w:val="22"/>
                <w:szCs w:val="22"/>
                <w:lang w:eastAsia="en-US"/>
              </w:rPr>
            </w:pPr>
            <w:r w:rsidRPr="00D57AC5">
              <w:rPr>
                <w:rFonts w:asciiTheme="minorHAnsi" w:eastAsiaTheme="minorHAnsi" w:hAnsiTheme="minorHAnsi" w:cstheme="minorHAnsi"/>
                <w:b/>
                <w:sz w:val="22"/>
                <w:szCs w:val="22"/>
                <w:lang w:eastAsia="en-US"/>
              </w:rPr>
              <w:t xml:space="preserve">PA22/03869  Mr &amp; Miss Lucas, Lower Tokenbury Riding School, Land </w:t>
            </w:r>
          </w:p>
          <w:p w14:paraId="215B9286" w14:textId="72326405" w:rsidR="00D57AC5" w:rsidRPr="00D57AC5" w:rsidRDefault="00D57AC5" w:rsidP="003A495E">
            <w:pPr>
              <w:pStyle w:val="NoSpacing"/>
              <w:ind w:left="720"/>
              <w:rPr>
                <w:rFonts w:asciiTheme="minorHAnsi" w:eastAsiaTheme="minorHAnsi" w:hAnsiTheme="minorHAnsi" w:cstheme="minorHAnsi"/>
                <w:b/>
                <w:sz w:val="22"/>
                <w:szCs w:val="22"/>
                <w:lang w:eastAsia="en-US"/>
              </w:rPr>
            </w:pPr>
            <w:proofErr w:type="gramStart"/>
            <w:r w:rsidRPr="00D57AC5">
              <w:rPr>
                <w:rFonts w:asciiTheme="minorHAnsi" w:eastAsiaTheme="minorHAnsi" w:hAnsiTheme="minorHAnsi" w:cstheme="minorHAnsi"/>
                <w:b/>
                <w:sz w:val="22"/>
                <w:szCs w:val="22"/>
                <w:lang w:eastAsia="en-US"/>
              </w:rPr>
              <w:t>south west</w:t>
            </w:r>
            <w:proofErr w:type="gramEnd"/>
            <w:r w:rsidRPr="00D57AC5">
              <w:rPr>
                <w:rFonts w:asciiTheme="minorHAnsi" w:eastAsiaTheme="minorHAnsi" w:hAnsiTheme="minorHAnsi" w:cstheme="minorHAnsi"/>
                <w:b/>
                <w:sz w:val="22"/>
                <w:szCs w:val="22"/>
                <w:lang w:eastAsia="en-US"/>
              </w:rPr>
              <w:t xml:space="preserve"> of Bramble Cottage. Lower Tokenbury Road, Pensilva – Proposed new equestrian dwelling with variation of condition 3 in relation to decision notice PA20/07408 dated 22.01.21 (as amended by </w:t>
            </w:r>
          </w:p>
          <w:p w14:paraId="62E6349B" w14:textId="77777777" w:rsidR="00123EB8" w:rsidRDefault="00D57AC5" w:rsidP="003A495E">
            <w:pPr>
              <w:pStyle w:val="NoSpacing"/>
              <w:rPr>
                <w:rFonts w:asciiTheme="minorHAnsi" w:eastAsiaTheme="minorHAnsi" w:hAnsiTheme="minorHAnsi" w:cstheme="minorHAnsi"/>
                <w:bCs/>
                <w:sz w:val="22"/>
                <w:szCs w:val="22"/>
                <w:lang w:eastAsia="en-US"/>
              </w:rPr>
            </w:pPr>
            <w:r w:rsidRPr="00D57AC5">
              <w:rPr>
                <w:rFonts w:asciiTheme="minorHAnsi" w:eastAsiaTheme="minorHAnsi" w:hAnsiTheme="minorHAnsi" w:cstheme="minorHAnsi"/>
                <w:b/>
                <w:sz w:val="22"/>
                <w:szCs w:val="22"/>
                <w:lang w:eastAsia="en-US"/>
              </w:rPr>
              <w:t xml:space="preserve">        </w:t>
            </w:r>
            <w:r w:rsidR="003A495E">
              <w:rPr>
                <w:rFonts w:asciiTheme="minorHAnsi" w:eastAsiaTheme="minorHAnsi" w:hAnsiTheme="minorHAnsi" w:cstheme="minorHAnsi"/>
                <w:b/>
                <w:sz w:val="22"/>
                <w:szCs w:val="22"/>
                <w:lang w:eastAsia="en-US"/>
              </w:rPr>
              <w:t xml:space="preserve">      </w:t>
            </w:r>
            <w:r w:rsidRPr="00D57AC5">
              <w:rPr>
                <w:rFonts w:asciiTheme="minorHAnsi" w:eastAsiaTheme="minorHAnsi" w:hAnsiTheme="minorHAnsi" w:cstheme="minorHAnsi"/>
                <w:b/>
                <w:sz w:val="22"/>
                <w:szCs w:val="22"/>
                <w:lang w:eastAsia="en-US"/>
              </w:rPr>
              <w:t>application PA21/02014 dated 28.06.2021</w:t>
            </w:r>
            <w:r w:rsidR="009969C1">
              <w:rPr>
                <w:rFonts w:asciiTheme="minorHAnsi" w:eastAsiaTheme="minorHAnsi" w:hAnsiTheme="minorHAnsi" w:cstheme="minorHAnsi"/>
                <w:b/>
                <w:sz w:val="22"/>
                <w:szCs w:val="22"/>
                <w:lang w:eastAsia="en-US"/>
              </w:rPr>
              <w:t>).</w:t>
            </w:r>
            <w:r w:rsidR="00123EB8">
              <w:rPr>
                <w:rFonts w:asciiTheme="minorHAnsi" w:eastAsiaTheme="minorHAnsi" w:hAnsiTheme="minorHAnsi" w:cstheme="minorHAnsi"/>
                <w:b/>
                <w:sz w:val="22"/>
                <w:szCs w:val="22"/>
                <w:lang w:eastAsia="en-US"/>
              </w:rPr>
              <w:t xml:space="preserve">  </w:t>
            </w:r>
            <w:r w:rsidR="00123EB8">
              <w:rPr>
                <w:rFonts w:asciiTheme="minorHAnsi" w:eastAsiaTheme="minorHAnsi" w:hAnsiTheme="minorHAnsi" w:cstheme="minorHAnsi"/>
                <w:bCs/>
                <w:sz w:val="22"/>
                <w:szCs w:val="22"/>
                <w:lang w:eastAsia="en-US"/>
              </w:rPr>
              <w:t xml:space="preserve">It was proposed by Cllr Bruce </w:t>
            </w:r>
          </w:p>
          <w:p w14:paraId="5EBB78A7" w14:textId="77777777" w:rsidR="00123EB8" w:rsidRDefault="00123EB8" w:rsidP="003A495E">
            <w:pPr>
              <w:pStyle w:val="NoSpacing"/>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 xml:space="preserve">              the council make “no comment” on this application.  There was no </w:t>
            </w:r>
          </w:p>
          <w:p w14:paraId="5666BCAB" w14:textId="0D004EFA" w:rsidR="002F421B" w:rsidRDefault="00123EB8" w:rsidP="003A495E">
            <w:pPr>
              <w:pStyle w:val="NoSpacing"/>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 xml:space="preserve">              seconded for this proposal.  </w:t>
            </w:r>
          </w:p>
          <w:p w14:paraId="341CD102" w14:textId="77777777" w:rsidR="00123EB8" w:rsidRDefault="00123EB8" w:rsidP="003A495E">
            <w:pPr>
              <w:pStyle w:val="NoSpacing"/>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 xml:space="preserve">              It was proposed by Cllr Greenhough, seconded by Cllr Corney and agreed </w:t>
            </w:r>
          </w:p>
          <w:p w14:paraId="37A49D85" w14:textId="77777777" w:rsidR="00123EB8" w:rsidRDefault="00123EB8" w:rsidP="003A495E">
            <w:pPr>
              <w:pStyle w:val="NoSpacing"/>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 xml:space="preserve">              by the majority the application be supported.  Cllrs. Doe and Bruce </w:t>
            </w:r>
          </w:p>
          <w:p w14:paraId="5FE27BB9" w14:textId="52BB074E" w:rsidR="00123EB8" w:rsidRPr="00123EB8" w:rsidRDefault="00123EB8" w:rsidP="003A495E">
            <w:pPr>
              <w:pStyle w:val="NoSpacing"/>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 xml:space="preserve">              abstained. </w:t>
            </w:r>
          </w:p>
          <w:p w14:paraId="243EE9BF" w14:textId="1467A335" w:rsidR="00D57AC5" w:rsidRPr="00D57AC5" w:rsidRDefault="00D57AC5" w:rsidP="00D57AC5">
            <w:pPr>
              <w:rPr>
                <w:rFonts w:cstheme="minorHAnsi"/>
                <w:b/>
              </w:rPr>
            </w:pPr>
          </w:p>
        </w:tc>
        <w:tc>
          <w:tcPr>
            <w:tcW w:w="912" w:type="dxa"/>
          </w:tcPr>
          <w:p w14:paraId="1C9A06B3" w14:textId="7FF69CAE" w:rsidR="002F421B" w:rsidRDefault="003A495E" w:rsidP="002F421B">
            <w:pPr>
              <w:rPr>
                <w:b/>
              </w:rPr>
            </w:pPr>
            <w:r>
              <w:rPr>
                <w:b/>
              </w:rPr>
              <w:lastRenderedPageBreak/>
              <w:t xml:space="preserve"> </w:t>
            </w:r>
          </w:p>
        </w:tc>
      </w:tr>
      <w:tr w:rsidR="002F421B" w14:paraId="7E3A85B6" w14:textId="77777777" w:rsidTr="00701894">
        <w:tc>
          <w:tcPr>
            <w:tcW w:w="675" w:type="dxa"/>
          </w:tcPr>
          <w:p w14:paraId="000F38C0" w14:textId="77777777" w:rsidR="002F421B" w:rsidRDefault="002F421B" w:rsidP="002F421B">
            <w:pPr>
              <w:rPr>
                <w:b/>
              </w:rPr>
            </w:pPr>
            <w:r>
              <w:rPr>
                <w:b/>
              </w:rPr>
              <w:t>9</w:t>
            </w:r>
          </w:p>
        </w:tc>
        <w:tc>
          <w:tcPr>
            <w:tcW w:w="7655" w:type="dxa"/>
          </w:tcPr>
          <w:p w14:paraId="1F4E0B74" w14:textId="630808E3" w:rsidR="002F421B" w:rsidRPr="00F244C3" w:rsidRDefault="0011634B" w:rsidP="002F421B">
            <w:pPr>
              <w:rPr>
                <w:b/>
              </w:rPr>
            </w:pPr>
            <w:r w:rsidRPr="00F244C3">
              <w:rPr>
                <w:b/>
              </w:rPr>
              <w:t xml:space="preserve">Finance – to receive </w:t>
            </w:r>
            <w:proofErr w:type="spellStart"/>
            <w:r w:rsidRPr="00F244C3">
              <w:rPr>
                <w:b/>
              </w:rPr>
              <w:t>en</w:t>
            </w:r>
            <w:proofErr w:type="spellEnd"/>
            <w:r w:rsidRPr="00F244C3">
              <w:rPr>
                <w:b/>
              </w:rPr>
              <w:t>-bloc the following items (a) to (c)</w:t>
            </w:r>
            <w:r w:rsidR="00AC45B2" w:rsidRPr="00F244C3">
              <w:rPr>
                <w:b/>
              </w:rPr>
              <w:t xml:space="preserve"> as circulated by the Finance Officer.</w:t>
            </w:r>
          </w:p>
          <w:p w14:paraId="6E1EEF40" w14:textId="77777777" w:rsidR="0011634B" w:rsidRPr="00F244C3" w:rsidRDefault="0011634B" w:rsidP="0011634B">
            <w:pPr>
              <w:pStyle w:val="ListParagraph"/>
              <w:numPr>
                <w:ilvl w:val="0"/>
                <w:numId w:val="2"/>
              </w:numPr>
              <w:rPr>
                <w:b/>
              </w:rPr>
            </w:pPr>
            <w:r w:rsidRPr="00F244C3">
              <w:rPr>
                <w:b/>
              </w:rPr>
              <w:t>Authorisation of payments / payroll.</w:t>
            </w:r>
          </w:p>
          <w:p w14:paraId="272CBF90" w14:textId="77777777" w:rsidR="0011634B" w:rsidRPr="00F244C3" w:rsidRDefault="0011634B" w:rsidP="0011634B">
            <w:pPr>
              <w:pStyle w:val="ListParagraph"/>
              <w:numPr>
                <w:ilvl w:val="0"/>
                <w:numId w:val="2"/>
              </w:numPr>
              <w:rPr>
                <w:b/>
              </w:rPr>
            </w:pPr>
            <w:r w:rsidRPr="00F244C3">
              <w:rPr>
                <w:b/>
              </w:rPr>
              <w:t>Direct Debits.</w:t>
            </w:r>
          </w:p>
          <w:p w14:paraId="323C8D2C" w14:textId="6C142D86" w:rsidR="0011634B" w:rsidRDefault="0011634B" w:rsidP="0011634B">
            <w:pPr>
              <w:pStyle w:val="ListParagraph"/>
              <w:numPr>
                <w:ilvl w:val="0"/>
                <w:numId w:val="2"/>
              </w:numPr>
              <w:rPr>
                <w:b/>
              </w:rPr>
            </w:pPr>
            <w:r w:rsidRPr="00F244C3">
              <w:rPr>
                <w:b/>
              </w:rPr>
              <w:t>Creditors and Debtors.</w:t>
            </w:r>
          </w:p>
          <w:p w14:paraId="51B256DE" w14:textId="7F974C37" w:rsidR="00793465" w:rsidRPr="00793465" w:rsidRDefault="00793465" w:rsidP="00793465">
            <w:r>
              <w:t xml:space="preserve">The procedure for purchasing items on behalf of PCA for the coffee shop were confirmed. </w:t>
            </w:r>
          </w:p>
          <w:p w14:paraId="4D57CC01" w14:textId="375EDA20" w:rsidR="00747C40" w:rsidRDefault="00123EB8" w:rsidP="00123EB8">
            <w:pPr>
              <w:rPr>
                <w:bCs/>
              </w:rPr>
            </w:pPr>
            <w:r>
              <w:rPr>
                <w:bCs/>
              </w:rPr>
              <w:t>It was proposed by Cllr</w:t>
            </w:r>
            <w:r w:rsidR="00793465">
              <w:rPr>
                <w:bCs/>
              </w:rPr>
              <w:t xml:space="preserve"> Vaughan, seconded by Cllr Greenhough and unanimously agreed to accept (a)-(c).</w:t>
            </w:r>
          </w:p>
          <w:p w14:paraId="63187F3F" w14:textId="12DD702C" w:rsidR="00123EB8" w:rsidRPr="00793465" w:rsidRDefault="00793465" w:rsidP="00793465">
            <w:r>
              <w:t xml:space="preserve">Cllr Vaughan suggested a review is carried out of payroll and working hours. </w:t>
            </w:r>
          </w:p>
          <w:p w14:paraId="6A35DC75" w14:textId="77777777" w:rsidR="00123EB8" w:rsidRDefault="00123EB8" w:rsidP="00123EB8">
            <w:pPr>
              <w:pStyle w:val="ListParagraph"/>
              <w:rPr>
                <w:b/>
              </w:rPr>
            </w:pPr>
          </w:p>
          <w:p w14:paraId="7CC9F1FD" w14:textId="6C6145E2" w:rsidR="006D09CE" w:rsidRPr="00793465" w:rsidRDefault="006D09CE" w:rsidP="0011634B">
            <w:pPr>
              <w:pStyle w:val="ListParagraph"/>
              <w:numPr>
                <w:ilvl w:val="0"/>
                <w:numId w:val="2"/>
              </w:numPr>
              <w:rPr>
                <w:b/>
              </w:rPr>
            </w:pPr>
            <w:r>
              <w:rPr>
                <w:b/>
              </w:rPr>
              <w:t xml:space="preserve">To agree that </w:t>
            </w:r>
            <w:r w:rsidR="00793465">
              <w:rPr>
                <w:b/>
              </w:rPr>
              <w:t>fu</w:t>
            </w:r>
            <w:r>
              <w:rPr>
                <w:b/>
              </w:rPr>
              <w:t>nds be allocated for the provision of a new computer and printer in the parish council office.</w:t>
            </w:r>
            <w:r w:rsidR="00793465">
              <w:rPr>
                <w:b/>
              </w:rPr>
              <w:t xml:space="preserve">    </w:t>
            </w:r>
            <w:r w:rsidR="00793465">
              <w:t xml:space="preserve">The clerk reported on condition of the computer and printer in the parish council office.  Cllr Bruce offered to have a look at the equipment. </w:t>
            </w:r>
          </w:p>
          <w:p w14:paraId="6AC2CFAF" w14:textId="77777777" w:rsidR="00793465" w:rsidRPr="00793465" w:rsidRDefault="00793465" w:rsidP="00793465">
            <w:pPr>
              <w:ind w:left="360"/>
              <w:rPr>
                <w:b/>
              </w:rPr>
            </w:pPr>
          </w:p>
          <w:p w14:paraId="035221A8" w14:textId="18E55B21" w:rsidR="006D09CE" w:rsidRPr="00F244C3" w:rsidRDefault="006D09CE" w:rsidP="0011634B">
            <w:pPr>
              <w:pStyle w:val="ListParagraph"/>
              <w:numPr>
                <w:ilvl w:val="0"/>
                <w:numId w:val="2"/>
              </w:numPr>
              <w:rPr>
                <w:b/>
              </w:rPr>
            </w:pPr>
            <w:r>
              <w:rPr>
                <w:b/>
              </w:rPr>
              <w:t xml:space="preserve">To record the contents of the external 2020/2021 audit report were circulated and noted. </w:t>
            </w:r>
            <w:r w:rsidR="00793465">
              <w:rPr>
                <w:b/>
              </w:rPr>
              <w:t xml:space="preserve"> </w:t>
            </w:r>
            <w:r w:rsidR="00793465">
              <w:t xml:space="preserve">The council confirmed they had seen a copy of the audit report and noted the comments, proposed by Cllr Vaughan, seconded by Cllr </w:t>
            </w:r>
            <w:proofErr w:type="spellStart"/>
            <w:r w:rsidR="00793465">
              <w:t>Cornmey</w:t>
            </w:r>
            <w:proofErr w:type="spellEnd"/>
            <w:r w:rsidR="00793465">
              <w:t xml:space="preserve"> and unanimously agreed. </w:t>
            </w:r>
          </w:p>
          <w:p w14:paraId="6300C310" w14:textId="4649E71F" w:rsidR="0011634B" w:rsidRPr="00D242AA" w:rsidRDefault="0011634B" w:rsidP="00D242AA">
            <w:pPr>
              <w:rPr>
                <w:b/>
              </w:rPr>
            </w:pPr>
          </w:p>
        </w:tc>
        <w:tc>
          <w:tcPr>
            <w:tcW w:w="912" w:type="dxa"/>
          </w:tcPr>
          <w:p w14:paraId="2F482830" w14:textId="77777777" w:rsidR="002F421B" w:rsidRDefault="002F421B" w:rsidP="002F421B">
            <w:pPr>
              <w:rPr>
                <w:b/>
              </w:rPr>
            </w:pPr>
          </w:p>
        </w:tc>
      </w:tr>
      <w:tr w:rsidR="002F421B" w14:paraId="325640C4" w14:textId="77777777" w:rsidTr="00701894">
        <w:tc>
          <w:tcPr>
            <w:tcW w:w="675" w:type="dxa"/>
          </w:tcPr>
          <w:p w14:paraId="262893E0" w14:textId="24F0FE56" w:rsidR="002F421B" w:rsidRDefault="002F421B" w:rsidP="002F421B">
            <w:pPr>
              <w:rPr>
                <w:b/>
              </w:rPr>
            </w:pPr>
            <w:r>
              <w:rPr>
                <w:b/>
              </w:rPr>
              <w:t>10</w:t>
            </w:r>
          </w:p>
        </w:tc>
        <w:tc>
          <w:tcPr>
            <w:tcW w:w="7655" w:type="dxa"/>
          </w:tcPr>
          <w:p w14:paraId="0092BD3F" w14:textId="77777777" w:rsidR="002F421B" w:rsidRDefault="008D5778" w:rsidP="002F421B">
            <w:r>
              <w:rPr>
                <w:b/>
              </w:rPr>
              <w:t xml:space="preserve">Correspondence – </w:t>
            </w:r>
            <w:r w:rsidR="00AC45B2">
              <w:rPr>
                <w:b/>
              </w:rPr>
              <w:t>forwarded to Councillors / Clerks report.</w:t>
            </w:r>
            <w:r w:rsidR="00645E0B">
              <w:rPr>
                <w:b/>
              </w:rPr>
              <w:t xml:space="preserve">  </w:t>
            </w:r>
            <w:r w:rsidR="00645E0B">
              <w:t>Noted.</w:t>
            </w:r>
          </w:p>
          <w:p w14:paraId="7DBDBC7B" w14:textId="0D729A36" w:rsidR="00645E0B" w:rsidRPr="00645E0B" w:rsidRDefault="00645E0B" w:rsidP="002F421B"/>
        </w:tc>
        <w:tc>
          <w:tcPr>
            <w:tcW w:w="912" w:type="dxa"/>
          </w:tcPr>
          <w:p w14:paraId="72F4BF27" w14:textId="77777777" w:rsidR="002F421B" w:rsidRDefault="002F421B" w:rsidP="002F421B">
            <w:pPr>
              <w:rPr>
                <w:b/>
              </w:rPr>
            </w:pPr>
          </w:p>
        </w:tc>
      </w:tr>
      <w:tr w:rsidR="002F421B" w14:paraId="4E86E307" w14:textId="77777777" w:rsidTr="00701894">
        <w:tc>
          <w:tcPr>
            <w:tcW w:w="675" w:type="dxa"/>
          </w:tcPr>
          <w:p w14:paraId="31FF73F3" w14:textId="77777777" w:rsidR="002F421B" w:rsidRDefault="002F421B" w:rsidP="002F421B">
            <w:pPr>
              <w:rPr>
                <w:b/>
              </w:rPr>
            </w:pPr>
            <w:r>
              <w:rPr>
                <w:b/>
              </w:rPr>
              <w:lastRenderedPageBreak/>
              <w:t>11</w:t>
            </w:r>
          </w:p>
        </w:tc>
        <w:tc>
          <w:tcPr>
            <w:tcW w:w="7655" w:type="dxa"/>
          </w:tcPr>
          <w:p w14:paraId="18A25592" w14:textId="5CC01311" w:rsidR="0087565B" w:rsidRDefault="008D5778" w:rsidP="006D09CE">
            <w:pPr>
              <w:rPr>
                <w:b/>
              </w:rPr>
            </w:pPr>
            <w:r>
              <w:rPr>
                <w:b/>
              </w:rPr>
              <w:t xml:space="preserve">Play Areas / </w:t>
            </w:r>
            <w:r w:rsidR="00AC45B2">
              <w:rPr>
                <w:b/>
              </w:rPr>
              <w:t>R</w:t>
            </w:r>
            <w:r>
              <w:rPr>
                <w:b/>
              </w:rPr>
              <w:t>ecreation Field</w:t>
            </w:r>
            <w:r w:rsidR="00645E0B">
              <w:rPr>
                <w:b/>
              </w:rPr>
              <w:t>s</w:t>
            </w:r>
            <w:r>
              <w:rPr>
                <w:b/>
              </w:rPr>
              <w:t xml:space="preserve"> – to report any matters needing attention.</w:t>
            </w:r>
          </w:p>
          <w:p w14:paraId="31E5C0AE" w14:textId="1ACB6DBE" w:rsidR="00793465" w:rsidRDefault="00793465" w:rsidP="006D09CE">
            <w:r>
              <w:t xml:space="preserve">Cllr </w:t>
            </w:r>
            <w:proofErr w:type="spellStart"/>
            <w:r>
              <w:t>Vaughna</w:t>
            </w:r>
            <w:proofErr w:type="spellEnd"/>
            <w:r>
              <w:t xml:space="preserve"> reported the goal posts at St Ive were in need of repair / replacing.  The rainbow bench was to be fitted at St Ive. </w:t>
            </w:r>
          </w:p>
          <w:p w14:paraId="093DDDEE" w14:textId="3B8FF096" w:rsidR="00793465" w:rsidRPr="00793465" w:rsidRDefault="00793465" w:rsidP="006D09CE">
            <w:r>
              <w:t xml:space="preserve">Cllr Moss asked for a review of all the parish benches in St Ive. </w:t>
            </w:r>
          </w:p>
          <w:p w14:paraId="300FF577" w14:textId="4171D462" w:rsidR="008D5778" w:rsidRPr="008D5778" w:rsidRDefault="008D5778" w:rsidP="00AC45B2">
            <w:pPr>
              <w:pStyle w:val="ListParagraph"/>
              <w:rPr>
                <w:b/>
              </w:rPr>
            </w:pPr>
            <w:r>
              <w:rPr>
                <w:b/>
              </w:rPr>
              <w:t xml:space="preserve"> </w:t>
            </w:r>
          </w:p>
        </w:tc>
        <w:tc>
          <w:tcPr>
            <w:tcW w:w="912" w:type="dxa"/>
          </w:tcPr>
          <w:p w14:paraId="6F4894F1" w14:textId="77777777" w:rsidR="002F421B" w:rsidRDefault="002F421B" w:rsidP="002F421B">
            <w:pPr>
              <w:rPr>
                <w:b/>
              </w:rPr>
            </w:pPr>
          </w:p>
        </w:tc>
      </w:tr>
      <w:tr w:rsidR="002F421B" w14:paraId="2295918A" w14:textId="77777777" w:rsidTr="00701894">
        <w:tc>
          <w:tcPr>
            <w:tcW w:w="675" w:type="dxa"/>
          </w:tcPr>
          <w:p w14:paraId="27C05897" w14:textId="77777777" w:rsidR="002F421B" w:rsidRDefault="002F421B" w:rsidP="002F421B">
            <w:pPr>
              <w:rPr>
                <w:b/>
              </w:rPr>
            </w:pPr>
            <w:r>
              <w:rPr>
                <w:b/>
              </w:rPr>
              <w:t>12</w:t>
            </w:r>
          </w:p>
        </w:tc>
        <w:tc>
          <w:tcPr>
            <w:tcW w:w="7655" w:type="dxa"/>
          </w:tcPr>
          <w:p w14:paraId="14D9A7AB" w14:textId="51B07852" w:rsidR="002F421B" w:rsidRDefault="008D5778" w:rsidP="002F421B">
            <w:pPr>
              <w:rPr>
                <w:b/>
              </w:rPr>
            </w:pPr>
            <w:r>
              <w:rPr>
                <w:b/>
              </w:rPr>
              <w:t>Millennium House –</w:t>
            </w:r>
          </w:p>
          <w:p w14:paraId="5B08B9BA" w14:textId="0AA970CB" w:rsidR="00793465" w:rsidRPr="00793465" w:rsidRDefault="006D09CE" w:rsidP="00793465">
            <w:pPr>
              <w:pStyle w:val="ListParagraph"/>
              <w:numPr>
                <w:ilvl w:val="0"/>
                <w:numId w:val="4"/>
              </w:numPr>
              <w:rPr>
                <w:b/>
              </w:rPr>
            </w:pPr>
            <w:r>
              <w:rPr>
                <w:b/>
              </w:rPr>
              <w:t>To review the telephone system / BT Essentials – update if available.</w:t>
            </w:r>
            <w:r w:rsidR="00793465">
              <w:rPr>
                <w:b/>
              </w:rPr>
              <w:t xml:space="preserve">  </w:t>
            </w:r>
            <w:r w:rsidR="00793465">
              <w:t xml:space="preserve">Cllr Vaughan had spoken with BT and the current </w:t>
            </w:r>
            <w:r w:rsidR="005F1C86">
              <w:t xml:space="preserve">analogue </w:t>
            </w:r>
            <w:r w:rsidR="00793465">
              <w:t xml:space="preserve">system (copper) will eventually </w:t>
            </w:r>
            <w:r w:rsidR="005F1C86">
              <w:t xml:space="preserve">go. </w:t>
            </w:r>
            <w:r w:rsidR="00793465">
              <w:t xml:space="preserve">Cllr </w:t>
            </w:r>
            <w:proofErr w:type="spellStart"/>
            <w:r w:rsidR="00793465">
              <w:t>Carr</w:t>
            </w:r>
            <w:proofErr w:type="spellEnd"/>
            <w:r w:rsidR="00793465">
              <w:t xml:space="preserve"> will speak to the NHS regarding the wi-fi system they brought into the building for the Covid vaccinations and ask if this would be retained by the parish council once they no longer had a use for it.  Cllr Corney proposed that £1,000 be allocated to upgrading the wi-fi if </w:t>
            </w:r>
            <w:proofErr w:type="gramStart"/>
            <w:r w:rsidR="00793465">
              <w:t>needed,  This</w:t>
            </w:r>
            <w:proofErr w:type="gramEnd"/>
            <w:r w:rsidR="00793465">
              <w:t xml:space="preserve"> was seconded by Cllr Vaughan and unanimously agreed.  Following the upgrading of the wi-fi the phone system could be upgraded. </w:t>
            </w:r>
          </w:p>
          <w:p w14:paraId="1913528E" w14:textId="0FB983FA" w:rsidR="00793465" w:rsidRPr="00793465" w:rsidRDefault="00793465" w:rsidP="005F1C86">
            <w:pPr>
              <w:pStyle w:val="ListParagraph"/>
              <w:rPr>
                <w:b/>
              </w:rPr>
            </w:pPr>
          </w:p>
        </w:tc>
        <w:tc>
          <w:tcPr>
            <w:tcW w:w="912" w:type="dxa"/>
          </w:tcPr>
          <w:p w14:paraId="18631037" w14:textId="77777777" w:rsidR="002F421B" w:rsidRDefault="002F421B" w:rsidP="002F421B">
            <w:pPr>
              <w:rPr>
                <w:b/>
              </w:rPr>
            </w:pPr>
          </w:p>
          <w:p w14:paraId="7A61FF04" w14:textId="77777777" w:rsidR="00793465" w:rsidRDefault="00793465" w:rsidP="002F421B">
            <w:pPr>
              <w:rPr>
                <w:b/>
              </w:rPr>
            </w:pPr>
          </w:p>
          <w:p w14:paraId="1C813876" w14:textId="77777777" w:rsidR="00793465" w:rsidRDefault="00793465" w:rsidP="002F421B">
            <w:pPr>
              <w:rPr>
                <w:b/>
              </w:rPr>
            </w:pPr>
          </w:p>
          <w:p w14:paraId="245FD206" w14:textId="77777777" w:rsidR="00793465" w:rsidRDefault="00793465" w:rsidP="002F421B">
            <w:pPr>
              <w:rPr>
                <w:b/>
              </w:rPr>
            </w:pPr>
          </w:p>
          <w:p w14:paraId="0B08EAC7" w14:textId="7023896A" w:rsidR="00793465" w:rsidRPr="00793465" w:rsidRDefault="00793465" w:rsidP="002F421B">
            <w:r w:rsidRPr="00793465">
              <w:t>MC</w:t>
            </w:r>
          </w:p>
          <w:p w14:paraId="2B71DB15" w14:textId="77777777" w:rsidR="0087565B" w:rsidRDefault="0087565B" w:rsidP="002F421B">
            <w:pPr>
              <w:rPr>
                <w:b/>
              </w:rPr>
            </w:pPr>
          </w:p>
          <w:p w14:paraId="1552BFD2" w14:textId="5F9ADDA3" w:rsidR="0087565B" w:rsidRPr="0087565B" w:rsidRDefault="0087565B" w:rsidP="002F421B"/>
        </w:tc>
      </w:tr>
      <w:tr w:rsidR="002F421B" w14:paraId="189DD95E" w14:textId="77777777" w:rsidTr="00701894">
        <w:tc>
          <w:tcPr>
            <w:tcW w:w="675" w:type="dxa"/>
          </w:tcPr>
          <w:p w14:paraId="5EFD2217" w14:textId="78C9FF57" w:rsidR="002F421B" w:rsidRDefault="002F421B" w:rsidP="002F421B">
            <w:pPr>
              <w:rPr>
                <w:b/>
              </w:rPr>
            </w:pPr>
            <w:r>
              <w:rPr>
                <w:b/>
              </w:rPr>
              <w:t>13</w:t>
            </w:r>
          </w:p>
        </w:tc>
        <w:tc>
          <w:tcPr>
            <w:tcW w:w="7655" w:type="dxa"/>
          </w:tcPr>
          <w:p w14:paraId="3011A6B8" w14:textId="5D61C727" w:rsidR="00D242AA" w:rsidRPr="005F1C86" w:rsidRDefault="006D09CE" w:rsidP="00D242AA">
            <w:pPr>
              <w:rPr>
                <w:bCs/>
              </w:rPr>
            </w:pPr>
            <w:r>
              <w:rPr>
                <w:b/>
                <w:bCs/>
              </w:rPr>
              <w:t>Queens Platinum Jubilee 2</w:t>
            </w:r>
            <w:r w:rsidRPr="006D09CE">
              <w:rPr>
                <w:b/>
                <w:bCs/>
                <w:vertAlign w:val="superscript"/>
              </w:rPr>
              <w:t>nd</w:t>
            </w:r>
            <w:r>
              <w:rPr>
                <w:b/>
                <w:bCs/>
              </w:rPr>
              <w:t xml:space="preserve"> -5</w:t>
            </w:r>
            <w:r w:rsidRPr="006D09CE">
              <w:rPr>
                <w:b/>
                <w:bCs/>
                <w:vertAlign w:val="superscript"/>
              </w:rPr>
              <w:t>th</w:t>
            </w:r>
            <w:r>
              <w:rPr>
                <w:b/>
                <w:bCs/>
              </w:rPr>
              <w:t xml:space="preserve"> June 2022.  Update on the planning of events for this occasion. </w:t>
            </w:r>
            <w:r w:rsidR="005F1C86">
              <w:rPr>
                <w:b/>
                <w:bCs/>
              </w:rPr>
              <w:t xml:space="preserve"> </w:t>
            </w:r>
            <w:r w:rsidR="005F1C86">
              <w:rPr>
                <w:bCs/>
              </w:rPr>
              <w:t xml:space="preserve">Cllr Doe reported on the final arrangements being made for the Jubilee celebrations. </w:t>
            </w:r>
          </w:p>
        </w:tc>
        <w:tc>
          <w:tcPr>
            <w:tcW w:w="912" w:type="dxa"/>
          </w:tcPr>
          <w:p w14:paraId="236345EE" w14:textId="77777777" w:rsidR="002F421B" w:rsidRDefault="002F421B" w:rsidP="002F421B">
            <w:pPr>
              <w:rPr>
                <w:b/>
              </w:rPr>
            </w:pPr>
          </w:p>
          <w:p w14:paraId="327E6EB7" w14:textId="77777777" w:rsidR="00696191" w:rsidRDefault="00696191" w:rsidP="002F421B">
            <w:pPr>
              <w:rPr>
                <w:b/>
              </w:rPr>
            </w:pPr>
          </w:p>
          <w:p w14:paraId="376A1F40" w14:textId="77777777" w:rsidR="00696191" w:rsidRDefault="00696191" w:rsidP="002F421B">
            <w:pPr>
              <w:rPr>
                <w:b/>
              </w:rPr>
            </w:pPr>
          </w:p>
          <w:p w14:paraId="3035BCEF" w14:textId="48673EFD" w:rsidR="00696191" w:rsidRPr="00696191" w:rsidRDefault="00696191" w:rsidP="002F421B"/>
        </w:tc>
      </w:tr>
      <w:tr w:rsidR="002F421B" w14:paraId="4225E3F3" w14:textId="77777777" w:rsidTr="00701894">
        <w:tc>
          <w:tcPr>
            <w:tcW w:w="675" w:type="dxa"/>
          </w:tcPr>
          <w:p w14:paraId="7AA8BBFE" w14:textId="28569413" w:rsidR="002F421B" w:rsidRDefault="00CD52AE" w:rsidP="002F421B">
            <w:pPr>
              <w:rPr>
                <w:b/>
              </w:rPr>
            </w:pPr>
            <w:r>
              <w:rPr>
                <w:b/>
              </w:rPr>
              <w:t>14</w:t>
            </w:r>
          </w:p>
        </w:tc>
        <w:tc>
          <w:tcPr>
            <w:tcW w:w="7655" w:type="dxa"/>
          </w:tcPr>
          <w:p w14:paraId="201D977C" w14:textId="77777777" w:rsidR="005F1C86" w:rsidRDefault="006D09CE" w:rsidP="00512A06">
            <w:pPr>
              <w:rPr>
                <w:bCs/>
              </w:rPr>
            </w:pPr>
            <w:r>
              <w:rPr>
                <w:b/>
                <w:bCs/>
              </w:rPr>
              <w:t xml:space="preserve">Allotments – to discuss the availability of land for an allotment site. </w:t>
            </w:r>
            <w:r w:rsidR="005F1C86">
              <w:rPr>
                <w:b/>
                <w:bCs/>
              </w:rPr>
              <w:t xml:space="preserve">  </w:t>
            </w:r>
            <w:r w:rsidR="005F1C86">
              <w:rPr>
                <w:bCs/>
              </w:rPr>
              <w:t>Cllr Corney stated that the previous Neighbourhood Development Plan had raised the question on allotments and many residents at the time were in favour of this.  A site needed to be identified before the project could move forward.</w:t>
            </w:r>
            <w:r w:rsidR="00512A06">
              <w:rPr>
                <w:bCs/>
              </w:rPr>
              <w:t xml:space="preserve"> Various locations were discussed and the suitability of the land.</w:t>
            </w:r>
          </w:p>
          <w:p w14:paraId="3640FF1A" w14:textId="3ED22D38" w:rsidR="00512A06" w:rsidRPr="005F1C86" w:rsidRDefault="00512A06" w:rsidP="00512A06">
            <w:pPr>
              <w:rPr>
                <w:bCs/>
              </w:rPr>
            </w:pPr>
          </w:p>
        </w:tc>
        <w:tc>
          <w:tcPr>
            <w:tcW w:w="912" w:type="dxa"/>
          </w:tcPr>
          <w:p w14:paraId="7E48584D" w14:textId="77777777" w:rsidR="00696191" w:rsidRDefault="00696191" w:rsidP="002F421B">
            <w:pPr>
              <w:rPr>
                <w:b/>
              </w:rPr>
            </w:pPr>
          </w:p>
          <w:p w14:paraId="76875DC9" w14:textId="05934846" w:rsidR="005E32C4" w:rsidRPr="00696191" w:rsidRDefault="005E32C4" w:rsidP="002F421B"/>
        </w:tc>
      </w:tr>
      <w:tr w:rsidR="005E32C4" w14:paraId="750CC29F" w14:textId="77777777" w:rsidTr="00701894">
        <w:tc>
          <w:tcPr>
            <w:tcW w:w="675" w:type="dxa"/>
          </w:tcPr>
          <w:p w14:paraId="65141ADA" w14:textId="512A540E" w:rsidR="005E32C4" w:rsidRDefault="005E32C4" w:rsidP="002F421B">
            <w:pPr>
              <w:rPr>
                <w:b/>
              </w:rPr>
            </w:pPr>
            <w:r>
              <w:rPr>
                <w:b/>
              </w:rPr>
              <w:t>15</w:t>
            </w:r>
          </w:p>
        </w:tc>
        <w:tc>
          <w:tcPr>
            <w:tcW w:w="7655" w:type="dxa"/>
          </w:tcPr>
          <w:p w14:paraId="791C6554" w14:textId="3D4D6861" w:rsidR="005E32C4" w:rsidRDefault="005E32C4" w:rsidP="00D242AA">
            <w:pPr>
              <w:rPr>
                <w:bCs/>
              </w:rPr>
            </w:pPr>
            <w:r>
              <w:rPr>
                <w:b/>
                <w:bCs/>
              </w:rPr>
              <w:t>Neighbourhood Development Plan – to receive an update on resurrecting the plan.</w:t>
            </w:r>
            <w:r w:rsidR="005F1C86">
              <w:rPr>
                <w:b/>
                <w:bCs/>
              </w:rPr>
              <w:t xml:space="preserve">  </w:t>
            </w:r>
            <w:r w:rsidR="00BD5BF5">
              <w:rPr>
                <w:bCs/>
              </w:rPr>
              <w:t>Cllr Greenhough stated that conversations with C</w:t>
            </w:r>
            <w:r w:rsidR="004B2EB7">
              <w:rPr>
                <w:bCs/>
              </w:rPr>
              <w:t xml:space="preserve">ornwall </w:t>
            </w:r>
            <w:r w:rsidR="00BD5BF5">
              <w:rPr>
                <w:bCs/>
              </w:rPr>
              <w:t xml:space="preserve">Council were frustrating.   Volunteers needed to come forward </w:t>
            </w:r>
            <w:r w:rsidR="004B2EB7">
              <w:rPr>
                <w:bCs/>
              </w:rPr>
              <w:t xml:space="preserve">to </w:t>
            </w:r>
            <w:r w:rsidR="00512A06">
              <w:rPr>
                <w:bCs/>
              </w:rPr>
              <w:t>join</w:t>
            </w:r>
            <w:r w:rsidR="004B2EB7">
              <w:rPr>
                <w:bCs/>
              </w:rPr>
              <w:t xml:space="preserve"> a new committee. </w:t>
            </w:r>
          </w:p>
          <w:p w14:paraId="4F570F3C" w14:textId="7BB8BC4A" w:rsidR="005F1C86" w:rsidRPr="005F1C86" w:rsidRDefault="005F1C86" w:rsidP="00D242AA">
            <w:pPr>
              <w:rPr>
                <w:bCs/>
              </w:rPr>
            </w:pPr>
          </w:p>
        </w:tc>
        <w:tc>
          <w:tcPr>
            <w:tcW w:w="912" w:type="dxa"/>
          </w:tcPr>
          <w:p w14:paraId="59F05C2B" w14:textId="77777777" w:rsidR="005E32C4" w:rsidRDefault="005E32C4" w:rsidP="002F421B">
            <w:pPr>
              <w:rPr>
                <w:b/>
              </w:rPr>
            </w:pPr>
          </w:p>
        </w:tc>
      </w:tr>
      <w:tr w:rsidR="005E32C4" w14:paraId="16DCEEBF" w14:textId="77777777" w:rsidTr="00701894">
        <w:tc>
          <w:tcPr>
            <w:tcW w:w="675" w:type="dxa"/>
          </w:tcPr>
          <w:p w14:paraId="61477CE5" w14:textId="3E66C27D" w:rsidR="005E32C4" w:rsidRDefault="005E32C4" w:rsidP="002F421B">
            <w:pPr>
              <w:rPr>
                <w:b/>
              </w:rPr>
            </w:pPr>
            <w:r>
              <w:rPr>
                <w:b/>
              </w:rPr>
              <w:t>16</w:t>
            </w:r>
          </w:p>
        </w:tc>
        <w:tc>
          <w:tcPr>
            <w:tcW w:w="7655" w:type="dxa"/>
          </w:tcPr>
          <w:p w14:paraId="721315F6" w14:textId="77777777" w:rsidR="005E32C4" w:rsidRDefault="005E32C4" w:rsidP="00D242AA">
            <w:pPr>
              <w:rPr>
                <w:b/>
                <w:bCs/>
              </w:rPr>
            </w:pPr>
            <w:r>
              <w:rPr>
                <w:b/>
                <w:bCs/>
              </w:rPr>
              <w:t xml:space="preserve">To review the Parish Council asset register – timescale for this to be decided. </w:t>
            </w:r>
          </w:p>
          <w:p w14:paraId="335CD1E0" w14:textId="231EA632" w:rsidR="005E32C4" w:rsidRPr="004B2EB7" w:rsidRDefault="004B2EB7" w:rsidP="00D242AA">
            <w:pPr>
              <w:rPr>
                <w:bCs/>
              </w:rPr>
            </w:pPr>
            <w:r>
              <w:rPr>
                <w:bCs/>
              </w:rPr>
              <w:t xml:space="preserve">It was noted the updating of the asset register was an ongoing process. </w:t>
            </w:r>
          </w:p>
          <w:p w14:paraId="0E8F4B31" w14:textId="613E7008" w:rsidR="005E32C4" w:rsidRDefault="005E32C4" w:rsidP="00D242AA">
            <w:pPr>
              <w:rPr>
                <w:b/>
                <w:bCs/>
              </w:rPr>
            </w:pPr>
          </w:p>
        </w:tc>
        <w:tc>
          <w:tcPr>
            <w:tcW w:w="912" w:type="dxa"/>
          </w:tcPr>
          <w:p w14:paraId="2A443CCB" w14:textId="77777777" w:rsidR="005E32C4" w:rsidRDefault="005E32C4" w:rsidP="002F421B">
            <w:pPr>
              <w:rPr>
                <w:b/>
              </w:rPr>
            </w:pPr>
          </w:p>
        </w:tc>
      </w:tr>
      <w:tr w:rsidR="005E32C4" w14:paraId="42D58048" w14:textId="77777777" w:rsidTr="00701894">
        <w:tc>
          <w:tcPr>
            <w:tcW w:w="675" w:type="dxa"/>
          </w:tcPr>
          <w:p w14:paraId="0B887DB1" w14:textId="0BACFB60" w:rsidR="005E32C4" w:rsidRDefault="005E32C4" w:rsidP="002F421B">
            <w:pPr>
              <w:rPr>
                <w:b/>
              </w:rPr>
            </w:pPr>
            <w:r>
              <w:rPr>
                <w:b/>
              </w:rPr>
              <w:t>17</w:t>
            </w:r>
          </w:p>
        </w:tc>
        <w:tc>
          <w:tcPr>
            <w:tcW w:w="7655" w:type="dxa"/>
          </w:tcPr>
          <w:p w14:paraId="44749732" w14:textId="4948A2C3" w:rsidR="005E32C4" w:rsidRPr="00553A84" w:rsidRDefault="005E32C4" w:rsidP="00D242AA">
            <w:r>
              <w:rPr>
                <w:b/>
                <w:bCs/>
              </w:rPr>
              <w:t>Reports from Committees, if any.</w:t>
            </w:r>
            <w:r w:rsidR="00553A84">
              <w:rPr>
                <w:b/>
                <w:bCs/>
              </w:rPr>
              <w:t xml:space="preserve">  </w:t>
            </w:r>
            <w:r w:rsidR="00553A84">
              <w:t>None.</w:t>
            </w:r>
          </w:p>
          <w:p w14:paraId="0E4AA986" w14:textId="16C2A65A" w:rsidR="005E32C4" w:rsidRDefault="005E32C4" w:rsidP="00D242AA">
            <w:pPr>
              <w:rPr>
                <w:b/>
                <w:bCs/>
              </w:rPr>
            </w:pPr>
          </w:p>
        </w:tc>
        <w:tc>
          <w:tcPr>
            <w:tcW w:w="912" w:type="dxa"/>
          </w:tcPr>
          <w:p w14:paraId="61563253" w14:textId="123E59F7" w:rsidR="005E32C4" w:rsidRDefault="005E32C4" w:rsidP="002F421B">
            <w:pPr>
              <w:rPr>
                <w:b/>
              </w:rPr>
            </w:pPr>
          </w:p>
        </w:tc>
      </w:tr>
      <w:tr w:rsidR="002F421B" w14:paraId="6A1E809A" w14:textId="77777777" w:rsidTr="00701894">
        <w:tc>
          <w:tcPr>
            <w:tcW w:w="675" w:type="dxa"/>
          </w:tcPr>
          <w:p w14:paraId="42A6CBE7" w14:textId="038C0205" w:rsidR="002F421B" w:rsidRDefault="005E32C4" w:rsidP="002F421B">
            <w:pPr>
              <w:rPr>
                <w:b/>
              </w:rPr>
            </w:pPr>
            <w:r>
              <w:rPr>
                <w:b/>
              </w:rPr>
              <w:t>18</w:t>
            </w:r>
          </w:p>
        </w:tc>
        <w:tc>
          <w:tcPr>
            <w:tcW w:w="7655" w:type="dxa"/>
          </w:tcPr>
          <w:p w14:paraId="25F852D1" w14:textId="77777777" w:rsidR="00696191" w:rsidRDefault="00CD52AE" w:rsidP="005E32C4">
            <w:pPr>
              <w:rPr>
                <w:b/>
              </w:rPr>
            </w:pPr>
            <w:r>
              <w:rPr>
                <w:b/>
              </w:rPr>
              <w:t>Matters to be reported and noted by the Clerk / Items for the next Agenda</w:t>
            </w:r>
            <w:r w:rsidR="005E32C4">
              <w:rPr>
                <w:b/>
              </w:rPr>
              <w:t>.</w:t>
            </w:r>
          </w:p>
          <w:p w14:paraId="46106CBB" w14:textId="77777777" w:rsidR="005E32C4" w:rsidRPr="00884D21" w:rsidRDefault="00553A84" w:rsidP="00553A84">
            <w:pPr>
              <w:pStyle w:val="ListParagraph"/>
              <w:numPr>
                <w:ilvl w:val="0"/>
                <w:numId w:val="4"/>
              </w:numPr>
              <w:rPr>
                <w:b/>
              </w:rPr>
            </w:pPr>
            <w:r>
              <w:rPr>
                <w:b/>
              </w:rPr>
              <w:t xml:space="preserve">Cemetery – </w:t>
            </w:r>
            <w:r>
              <w:rPr>
                <w:bCs/>
              </w:rPr>
              <w:t xml:space="preserve">Cllr Vaughan notified the council on problems that had arisen trying to locate a burial in the old part of the cemetery dating back to the 1930’s.  Graves in this area had no defined plot rows and dates on memorials </w:t>
            </w:r>
            <w:r w:rsidR="00884D21">
              <w:rPr>
                <w:bCs/>
              </w:rPr>
              <w:t xml:space="preserve">clearly showed that burials were placed at random with only some in date rotation. </w:t>
            </w:r>
          </w:p>
          <w:p w14:paraId="53D1D27D" w14:textId="77777777" w:rsidR="00884D21" w:rsidRPr="00884D21" w:rsidRDefault="00884D21" w:rsidP="00553A84">
            <w:pPr>
              <w:pStyle w:val="ListParagraph"/>
              <w:numPr>
                <w:ilvl w:val="0"/>
                <w:numId w:val="4"/>
              </w:numPr>
              <w:rPr>
                <w:b/>
              </w:rPr>
            </w:pPr>
            <w:r>
              <w:rPr>
                <w:b/>
              </w:rPr>
              <w:t xml:space="preserve">Public Rights of Way – </w:t>
            </w:r>
            <w:r>
              <w:rPr>
                <w:bCs/>
              </w:rPr>
              <w:t xml:space="preserve">Cllr M </w:t>
            </w:r>
            <w:proofErr w:type="spellStart"/>
            <w:r>
              <w:rPr>
                <w:bCs/>
              </w:rPr>
              <w:t>Corney</w:t>
            </w:r>
            <w:proofErr w:type="spellEnd"/>
            <w:r>
              <w:rPr>
                <w:bCs/>
              </w:rPr>
              <w:t xml:space="preserve"> advised that he was working with P Dipper from the Parks &amp; Open Spaces Committee to update the 2018 footpath survey. </w:t>
            </w:r>
          </w:p>
          <w:p w14:paraId="15D75A0D" w14:textId="3DBE5195" w:rsidR="0093779A" w:rsidRDefault="00884D21" w:rsidP="0093779A">
            <w:pPr>
              <w:pStyle w:val="ListParagraph"/>
              <w:numPr>
                <w:ilvl w:val="0"/>
                <w:numId w:val="4"/>
              </w:numPr>
              <w:rPr>
                <w:b/>
              </w:rPr>
            </w:pPr>
            <w:r>
              <w:rPr>
                <w:b/>
              </w:rPr>
              <w:t xml:space="preserve">Annual Parish Meeting – </w:t>
            </w:r>
            <w:r>
              <w:rPr>
                <w:bCs/>
              </w:rPr>
              <w:t>The Chairman reminded the council that the Annual Parish Meeting was being held on Monday, 23</w:t>
            </w:r>
            <w:r w:rsidRPr="00884D21">
              <w:rPr>
                <w:bCs/>
                <w:vertAlign w:val="superscript"/>
              </w:rPr>
              <w:t>rd</w:t>
            </w:r>
            <w:r>
              <w:rPr>
                <w:bCs/>
              </w:rPr>
              <w:t xml:space="preserve"> May 2022.</w:t>
            </w:r>
          </w:p>
          <w:p w14:paraId="494C89BC" w14:textId="41537F15" w:rsidR="0093779A" w:rsidRPr="00884D21" w:rsidRDefault="0093779A" w:rsidP="0093779A">
            <w:pPr>
              <w:pStyle w:val="ListParagraph"/>
              <w:numPr>
                <w:ilvl w:val="0"/>
                <w:numId w:val="4"/>
              </w:numPr>
              <w:rPr>
                <w:b/>
              </w:rPr>
            </w:pPr>
            <w:r>
              <w:rPr>
                <w:b/>
              </w:rPr>
              <w:t xml:space="preserve">St </w:t>
            </w:r>
            <w:proofErr w:type="spellStart"/>
            <w:r>
              <w:rPr>
                <w:b/>
              </w:rPr>
              <w:t>Ive</w:t>
            </w:r>
            <w:proofErr w:type="spellEnd"/>
            <w:r>
              <w:rPr>
                <w:b/>
              </w:rPr>
              <w:t xml:space="preserve"> Climate Resilience Group – </w:t>
            </w:r>
            <w:r>
              <w:rPr>
                <w:bCs/>
              </w:rPr>
              <w:t xml:space="preserve">The group were planning to hold an open event </w:t>
            </w:r>
            <w:r w:rsidR="00512A06">
              <w:rPr>
                <w:bCs/>
              </w:rPr>
              <w:t>at</w:t>
            </w:r>
            <w:r>
              <w:rPr>
                <w:bCs/>
              </w:rPr>
              <w:t xml:space="preserve"> Millennium House to address rising energy costs, and alternative systems (heat pumps, solar panels etc).  It was proposed by Cllr M </w:t>
            </w:r>
            <w:proofErr w:type="spellStart"/>
            <w:r>
              <w:rPr>
                <w:bCs/>
              </w:rPr>
              <w:t>Corney</w:t>
            </w:r>
            <w:proofErr w:type="spellEnd"/>
            <w:r>
              <w:rPr>
                <w:bCs/>
              </w:rPr>
              <w:t xml:space="preserve">, seconded by Cllr N </w:t>
            </w:r>
            <w:proofErr w:type="gramStart"/>
            <w:r>
              <w:rPr>
                <w:bCs/>
              </w:rPr>
              <w:t>Libby</w:t>
            </w:r>
            <w:proofErr w:type="gramEnd"/>
            <w:r>
              <w:rPr>
                <w:bCs/>
              </w:rPr>
              <w:t xml:space="preserve"> and unanimously agreed the room be offered rent free.  </w:t>
            </w:r>
          </w:p>
          <w:p w14:paraId="13E9229B" w14:textId="77D5241F" w:rsidR="00884D21" w:rsidRPr="00553A84" w:rsidRDefault="00884D21" w:rsidP="00884D21">
            <w:pPr>
              <w:pStyle w:val="ListParagraph"/>
              <w:rPr>
                <w:b/>
              </w:rPr>
            </w:pPr>
          </w:p>
        </w:tc>
        <w:tc>
          <w:tcPr>
            <w:tcW w:w="912" w:type="dxa"/>
          </w:tcPr>
          <w:p w14:paraId="71E144EF" w14:textId="77777777" w:rsidR="002F421B" w:rsidRDefault="002F421B" w:rsidP="002F421B">
            <w:pPr>
              <w:rPr>
                <w:b/>
              </w:rPr>
            </w:pPr>
          </w:p>
        </w:tc>
      </w:tr>
      <w:tr w:rsidR="002F421B" w14:paraId="501317A4" w14:textId="77777777" w:rsidTr="00701894">
        <w:tc>
          <w:tcPr>
            <w:tcW w:w="675" w:type="dxa"/>
          </w:tcPr>
          <w:p w14:paraId="2F3896D9" w14:textId="5ADAF4B8" w:rsidR="002F421B" w:rsidRDefault="002F421B" w:rsidP="002F421B">
            <w:pPr>
              <w:rPr>
                <w:b/>
              </w:rPr>
            </w:pPr>
            <w:r>
              <w:rPr>
                <w:b/>
              </w:rPr>
              <w:lastRenderedPageBreak/>
              <w:t>1</w:t>
            </w:r>
            <w:r w:rsidR="005E32C4">
              <w:rPr>
                <w:b/>
              </w:rPr>
              <w:t>9</w:t>
            </w:r>
          </w:p>
        </w:tc>
        <w:tc>
          <w:tcPr>
            <w:tcW w:w="7655" w:type="dxa"/>
          </w:tcPr>
          <w:p w14:paraId="37D7250F" w14:textId="566A6F9B" w:rsidR="002F421B" w:rsidRPr="005E32C4" w:rsidRDefault="008D5778" w:rsidP="002F421B">
            <w:pPr>
              <w:rPr>
                <w:bCs/>
              </w:rPr>
            </w:pPr>
            <w:r>
              <w:rPr>
                <w:b/>
              </w:rPr>
              <w:t xml:space="preserve">Date of the next Full Council Meeting </w:t>
            </w:r>
            <w:proofErr w:type="gramStart"/>
            <w:r w:rsidR="00CC2394">
              <w:rPr>
                <w:b/>
              </w:rPr>
              <w:t xml:space="preserve">– </w:t>
            </w:r>
            <w:r w:rsidR="005E32C4">
              <w:rPr>
                <w:b/>
              </w:rPr>
              <w:t xml:space="preserve"> </w:t>
            </w:r>
            <w:r w:rsidR="005E32C4">
              <w:rPr>
                <w:bCs/>
              </w:rPr>
              <w:t>Monday</w:t>
            </w:r>
            <w:proofErr w:type="gramEnd"/>
            <w:r w:rsidR="005E32C4">
              <w:rPr>
                <w:bCs/>
              </w:rPr>
              <w:t>, 13</w:t>
            </w:r>
            <w:r w:rsidR="005E32C4" w:rsidRPr="005E32C4">
              <w:rPr>
                <w:bCs/>
                <w:vertAlign w:val="superscript"/>
              </w:rPr>
              <w:t>th</w:t>
            </w:r>
            <w:r w:rsidR="005E32C4">
              <w:rPr>
                <w:bCs/>
              </w:rPr>
              <w:t xml:space="preserve"> June 2022.</w:t>
            </w:r>
          </w:p>
          <w:p w14:paraId="28FFC2D3" w14:textId="0F128370" w:rsidR="00696191" w:rsidRDefault="00696191" w:rsidP="002F421B">
            <w:pPr>
              <w:rPr>
                <w:b/>
              </w:rPr>
            </w:pPr>
          </w:p>
        </w:tc>
        <w:tc>
          <w:tcPr>
            <w:tcW w:w="912" w:type="dxa"/>
          </w:tcPr>
          <w:p w14:paraId="76E1D0C5" w14:textId="77777777" w:rsidR="002F421B" w:rsidRDefault="002F421B" w:rsidP="002F421B">
            <w:pPr>
              <w:rPr>
                <w:b/>
              </w:rPr>
            </w:pPr>
          </w:p>
        </w:tc>
      </w:tr>
      <w:tr w:rsidR="008D5778" w14:paraId="7ACC4C43" w14:textId="77777777" w:rsidTr="00701894">
        <w:tc>
          <w:tcPr>
            <w:tcW w:w="675" w:type="dxa"/>
          </w:tcPr>
          <w:p w14:paraId="2DD256E0" w14:textId="6F9DE270" w:rsidR="008D5778" w:rsidRDefault="005E32C4" w:rsidP="002F421B">
            <w:pPr>
              <w:rPr>
                <w:b/>
              </w:rPr>
            </w:pPr>
            <w:r>
              <w:rPr>
                <w:b/>
              </w:rPr>
              <w:t>20</w:t>
            </w:r>
          </w:p>
        </w:tc>
        <w:tc>
          <w:tcPr>
            <w:tcW w:w="7655" w:type="dxa"/>
          </w:tcPr>
          <w:p w14:paraId="063CC48C" w14:textId="763E43A0" w:rsidR="008D5778" w:rsidRPr="00884D21" w:rsidRDefault="008D5778" w:rsidP="002F421B">
            <w:pPr>
              <w:rPr>
                <w:bCs/>
              </w:rPr>
            </w:pPr>
            <w:r>
              <w:rPr>
                <w:b/>
              </w:rPr>
              <w:t>To close the Meeting</w:t>
            </w:r>
            <w:r w:rsidR="005E32C4">
              <w:rPr>
                <w:b/>
              </w:rPr>
              <w:t>.</w:t>
            </w:r>
            <w:r w:rsidR="00884D21">
              <w:rPr>
                <w:b/>
              </w:rPr>
              <w:t xml:space="preserve">  </w:t>
            </w:r>
            <w:r w:rsidR="00884D21">
              <w:rPr>
                <w:bCs/>
              </w:rPr>
              <w:t>There being no further business the meeting closed at 8.54pm.</w:t>
            </w:r>
          </w:p>
          <w:p w14:paraId="795B95E1" w14:textId="3CA44D78" w:rsidR="00696191" w:rsidRPr="00696191" w:rsidRDefault="00696191" w:rsidP="002F421B"/>
        </w:tc>
        <w:tc>
          <w:tcPr>
            <w:tcW w:w="912" w:type="dxa"/>
          </w:tcPr>
          <w:p w14:paraId="4991D605" w14:textId="77777777" w:rsidR="008D5778" w:rsidRDefault="008D5778" w:rsidP="002F421B">
            <w:pPr>
              <w:rPr>
                <w:b/>
              </w:rPr>
            </w:pPr>
          </w:p>
        </w:tc>
      </w:tr>
      <w:tr w:rsidR="008D5778" w14:paraId="373E0FB0" w14:textId="77777777" w:rsidTr="00701894">
        <w:tc>
          <w:tcPr>
            <w:tcW w:w="675" w:type="dxa"/>
          </w:tcPr>
          <w:p w14:paraId="0E796A8D" w14:textId="644CDB11" w:rsidR="008D5778" w:rsidRDefault="008D5778" w:rsidP="002F421B">
            <w:pPr>
              <w:rPr>
                <w:b/>
              </w:rPr>
            </w:pPr>
            <w:r>
              <w:rPr>
                <w:b/>
              </w:rPr>
              <w:t>1</w:t>
            </w:r>
            <w:r w:rsidR="00CD52AE">
              <w:rPr>
                <w:b/>
              </w:rPr>
              <w:t>8</w:t>
            </w:r>
          </w:p>
        </w:tc>
        <w:tc>
          <w:tcPr>
            <w:tcW w:w="7655" w:type="dxa"/>
          </w:tcPr>
          <w:p w14:paraId="39D81C8B" w14:textId="7C3EBD47" w:rsidR="008D5778" w:rsidRDefault="008D5778" w:rsidP="002F421B">
            <w:pPr>
              <w:rPr>
                <w:b/>
              </w:rPr>
            </w:pPr>
            <w:r>
              <w:rPr>
                <w:b/>
              </w:rPr>
              <w:t>Closed session, to discuss staffing</w:t>
            </w:r>
            <w:r w:rsidR="005E32C4">
              <w:rPr>
                <w:b/>
              </w:rPr>
              <w:t>, contracts</w:t>
            </w:r>
            <w:r>
              <w:rPr>
                <w:b/>
              </w:rPr>
              <w:t xml:space="preserve"> or confidential matters</w:t>
            </w:r>
            <w:r w:rsidR="00CD52AE">
              <w:rPr>
                <w:b/>
              </w:rPr>
              <w:t>.</w:t>
            </w:r>
          </w:p>
          <w:p w14:paraId="0DADFF8D" w14:textId="77D26F78" w:rsidR="00F776CC" w:rsidRPr="00884D21" w:rsidRDefault="005E32C4" w:rsidP="00F776CC">
            <w:pPr>
              <w:pStyle w:val="ListParagraph"/>
              <w:numPr>
                <w:ilvl w:val="0"/>
                <w:numId w:val="4"/>
              </w:numPr>
              <w:rPr>
                <w:b/>
              </w:rPr>
            </w:pPr>
            <w:r>
              <w:rPr>
                <w:b/>
              </w:rPr>
              <w:t xml:space="preserve">To consider the recommended NALC pay award for council staff backdated to the </w:t>
            </w:r>
            <w:proofErr w:type="gramStart"/>
            <w:r>
              <w:rPr>
                <w:b/>
              </w:rPr>
              <w:t>1</w:t>
            </w:r>
            <w:r w:rsidRPr="005E32C4">
              <w:rPr>
                <w:b/>
                <w:vertAlign w:val="superscript"/>
              </w:rPr>
              <w:t>st</w:t>
            </w:r>
            <w:proofErr w:type="gramEnd"/>
            <w:r>
              <w:rPr>
                <w:b/>
              </w:rPr>
              <w:t xml:space="preserve"> April 2022.</w:t>
            </w:r>
            <w:r w:rsidR="00884D21">
              <w:rPr>
                <w:b/>
              </w:rPr>
              <w:t xml:space="preserve">  </w:t>
            </w:r>
            <w:r w:rsidR="00884D21">
              <w:rPr>
                <w:bCs/>
              </w:rPr>
              <w:t xml:space="preserve">Approved. </w:t>
            </w:r>
          </w:p>
          <w:p w14:paraId="62F96229" w14:textId="533CF2C0" w:rsidR="00F776CC" w:rsidRPr="00F776CC" w:rsidRDefault="00F776CC" w:rsidP="00F776CC"/>
        </w:tc>
        <w:tc>
          <w:tcPr>
            <w:tcW w:w="912" w:type="dxa"/>
          </w:tcPr>
          <w:p w14:paraId="1437AEEA" w14:textId="77777777" w:rsidR="008D5778" w:rsidRDefault="008D5778" w:rsidP="002F421B">
            <w:pPr>
              <w:rPr>
                <w:b/>
              </w:rPr>
            </w:pPr>
          </w:p>
        </w:tc>
      </w:tr>
    </w:tbl>
    <w:p w14:paraId="6DC476FA" w14:textId="35AB7E49" w:rsidR="00F776CC" w:rsidRDefault="00F776CC" w:rsidP="002F421B">
      <w:pPr>
        <w:rPr>
          <w:b/>
        </w:rPr>
      </w:pPr>
    </w:p>
    <w:p w14:paraId="0F189874" w14:textId="77777777" w:rsidR="00F776CC" w:rsidRDefault="00F776CC" w:rsidP="002F421B">
      <w:pPr>
        <w:rPr>
          <w:b/>
        </w:rPr>
      </w:pPr>
    </w:p>
    <w:p w14:paraId="3D9D5D21" w14:textId="7AD209A8" w:rsidR="00F776CC" w:rsidRPr="00F776CC" w:rsidRDefault="00F776CC" w:rsidP="002F421B">
      <w:r w:rsidRPr="00F776CC">
        <w:t>Dated                                                     Signed</w:t>
      </w:r>
    </w:p>
    <w:sectPr w:rsidR="00F776CC" w:rsidRPr="00F776C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A4D0E" w14:textId="77777777" w:rsidR="00CD52AE" w:rsidRDefault="00CD52AE" w:rsidP="00CD52AE">
      <w:pPr>
        <w:spacing w:after="0" w:line="240" w:lineRule="auto"/>
      </w:pPr>
      <w:r>
        <w:separator/>
      </w:r>
    </w:p>
  </w:endnote>
  <w:endnote w:type="continuationSeparator" w:id="0">
    <w:p w14:paraId="6CC2A4D4" w14:textId="77777777" w:rsidR="00CD52AE" w:rsidRDefault="00CD52AE" w:rsidP="00CD5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8328" w14:textId="643FD1E4" w:rsidR="00CD52AE" w:rsidRDefault="00CD52AE">
    <w:pPr>
      <w:pStyle w:val="Footer"/>
      <w:pBdr>
        <w:top w:val="thinThickSmallGap" w:sz="24" w:space="1" w:color="622423" w:themeColor="accent2" w:themeShade="7F"/>
      </w:pBdr>
      <w:rPr>
        <w:rFonts w:asciiTheme="majorHAnsi" w:eastAsiaTheme="majorEastAsia" w:hAnsiTheme="majorHAnsi" w:cstheme="majorBidi"/>
      </w:rPr>
    </w:pPr>
    <w:r w:rsidRPr="00450C2E">
      <w:rPr>
        <w:rFonts w:eastAsiaTheme="majorEastAsia" w:cstheme="minorHAnsi"/>
      </w:rPr>
      <w:t>St Ive</w:t>
    </w:r>
    <w:r>
      <w:rPr>
        <w:rFonts w:asciiTheme="majorHAnsi" w:eastAsiaTheme="majorEastAsia" w:hAnsiTheme="majorHAnsi" w:cstheme="majorBidi"/>
      </w:rPr>
      <w:t xml:space="preserve"> </w:t>
    </w:r>
    <w:r w:rsidR="00450C2E">
      <w:rPr>
        <w:rFonts w:eastAsiaTheme="majorEastAsia" w:cstheme="minorHAnsi"/>
      </w:rPr>
      <w:t xml:space="preserve">Parish Council Meeting </w:t>
    </w:r>
    <w:r w:rsidR="003E6414">
      <w:rPr>
        <w:rFonts w:eastAsiaTheme="majorEastAsia" w:cstheme="minorHAnsi"/>
      </w:rPr>
      <w:t>9</w:t>
    </w:r>
    <w:r w:rsidR="003E6414" w:rsidRPr="003E6414">
      <w:rPr>
        <w:rFonts w:eastAsiaTheme="majorEastAsia" w:cstheme="minorHAnsi"/>
        <w:vertAlign w:val="superscript"/>
      </w:rPr>
      <w:t>th</w:t>
    </w:r>
    <w:r w:rsidR="003E6414">
      <w:rPr>
        <w:rFonts w:eastAsiaTheme="majorEastAsia" w:cstheme="minorHAnsi"/>
      </w:rPr>
      <w:t xml:space="preserve"> May 2022</w:t>
    </w:r>
    <w:r w:rsidRPr="00CD52AE">
      <w:rPr>
        <w:rFonts w:eastAsiaTheme="majorEastAsia" w:cstheme="minorHAnsi"/>
      </w:rPr>
      <w:ptab w:relativeTo="margin" w:alignment="right" w:leader="none"/>
    </w:r>
    <w:r w:rsidRPr="00CD52AE">
      <w:rPr>
        <w:rFonts w:eastAsiaTheme="majorEastAsia" w:cstheme="minorHAnsi"/>
      </w:rPr>
      <w:t xml:space="preserve">Page </w:t>
    </w:r>
    <w:r w:rsidRPr="00CD52AE">
      <w:rPr>
        <w:rFonts w:eastAsiaTheme="minorEastAsia" w:cstheme="minorHAnsi"/>
      </w:rPr>
      <w:fldChar w:fldCharType="begin"/>
    </w:r>
    <w:r w:rsidRPr="00CD52AE">
      <w:rPr>
        <w:rFonts w:cstheme="minorHAnsi"/>
      </w:rPr>
      <w:instrText xml:space="preserve"> PAGE   \* MERGEFORMAT </w:instrText>
    </w:r>
    <w:r w:rsidRPr="00CD52AE">
      <w:rPr>
        <w:rFonts w:eastAsiaTheme="minorEastAsia" w:cstheme="minorHAnsi"/>
      </w:rPr>
      <w:fldChar w:fldCharType="separate"/>
    </w:r>
    <w:r w:rsidR="004B2EB7" w:rsidRPr="004B2EB7">
      <w:rPr>
        <w:rFonts w:eastAsiaTheme="majorEastAsia" w:cstheme="minorHAnsi"/>
        <w:noProof/>
      </w:rPr>
      <w:t>3</w:t>
    </w:r>
    <w:r w:rsidRPr="00CD52AE">
      <w:rPr>
        <w:rFonts w:eastAsiaTheme="majorEastAsia" w:cstheme="minorHAnsi"/>
        <w:noProof/>
      </w:rPr>
      <w:fldChar w:fldCharType="end"/>
    </w:r>
  </w:p>
  <w:p w14:paraId="1B776CAA" w14:textId="77777777" w:rsidR="00CD52AE" w:rsidRDefault="00CD5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D8CFC" w14:textId="77777777" w:rsidR="00CD52AE" w:rsidRDefault="00CD52AE" w:rsidP="00CD52AE">
      <w:pPr>
        <w:spacing w:after="0" w:line="240" w:lineRule="auto"/>
      </w:pPr>
      <w:r>
        <w:separator/>
      </w:r>
    </w:p>
  </w:footnote>
  <w:footnote w:type="continuationSeparator" w:id="0">
    <w:p w14:paraId="69B3A4AB" w14:textId="77777777" w:rsidR="00CD52AE" w:rsidRDefault="00CD52AE" w:rsidP="00CD5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25F8"/>
    <w:multiLevelType w:val="hybridMultilevel"/>
    <w:tmpl w:val="9A02A8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E2BD6"/>
    <w:multiLevelType w:val="hybridMultilevel"/>
    <w:tmpl w:val="CD4EB7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F14D7"/>
    <w:multiLevelType w:val="hybridMultilevel"/>
    <w:tmpl w:val="2B18A8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B5354F"/>
    <w:multiLevelType w:val="hybridMultilevel"/>
    <w:tmpl w:val="CAF6F5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D265C"/>
    <w:multiLevelType w:val="hybridMultilevel"/>
    <w:tmpl w:val="7CBA90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17937"/>
    <w:multiLevelType w:val="hybridMultilevel"/>
    <w:tmpl w:val="0DE2D1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67022A"/>
    <w:multiLevelType w:val="hybridMultilevel"/>
    <w:tmpl w:val="66F0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25827"/>
    <w:multiLevelType w:val="hybridMultilevel"/>
    <w:tmpl w:val="244C00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F22F4E"/>
    <w:multiLevelType w:val="hybridMultilevel"/>
    <w:tmpl w:val="460813C8"/>
    <w:lvl w:ilvl="0" w:tplc="3F225140">
      <w:start w:val="1"/>
      <w:numFmt w:val="lowerLetter"/>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2B7D51"/>
    <w:multiLevelType w:val="hybridMultilevel"/>
    <w:tmpl w:val="CA6E8A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505C27"/>
    <w:multiLevelType w:val="hybridMultilevel"/>
    <w:tmpl w:val="0C5095D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EDF7976"/>
    <w:multiLevelType w:val="hybridMultilevel"/>
    <w:tmpl w:val="ED3E13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2465D9"/>
    <w:multiLevelType w:val="hybridMultilevel"/>
    <w:tmpl w:val="20D63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5810976">
    <w:abstractNumId w:val="2"/>
  </w:num>
  <w:num w:numId="2" w16cid:durableId="1448083628">
    <w:abstractNumId w:val="5"/>
  </w:num>
  <w:num w:numId="3" w16cid:durableId="316571466">
    <w:abstractNumId w:val="12"/>
  </w:num>
  <w:num w:numId="4" w16cid:durableId="350572572">
    <w:abstractNumId w:val="0"/>
  </w:num>
  <w:num w:numId="5" w16cid:durableId="1860700278">
    <w:abstractNumId w:val="6"/>
  </w:num>
  <w:num w:numId="6" w16cid:durableId="531308256">
    <w:abstractNumId w:val="10"/>
  </w:num>
  <w:num w:numId="7" w16cid:durableId="1703365502">
    <w:abstractNumId w:val="4"/>
  </w:num>
  <w:num w:numId="8" w16cid:durableId="921796519">
    <w:abstractNumId w:val="9"/>
  </w:num>
  <w:num w:numId="9" w16cid:durableId="2081250616">
    <w:abstractNumId w:val="1"/>
  </w:num>
  <w:num w:numId="10" w16cid:durableId="461314680">
    <w:abstractNumId w:val="7"/>
  </w:num>
  <w:num w:numId="11" w16cid:durableId="303048411">
    <w:abstractNumId w:val="11"/>
  </w:num>
  <w:num w:numId="12" w16cid:durableId="752968971">
    <w:abstractNumId w:val="3"/>
  </w:num>
  <w:num w:numId="13" w16cid:durableId="20511090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21B"/>
    <w:rsid w:val="00071D16"/>
    <w:rsid w:val="000D3CDA"/>
    <w:rsid w:val="0011634B"/>
    <w:rsid w:val="00123EB8"/>
    <w:rsid w:val="0015707A"/>
    <w:rsid w:val="00246FFF"/>
    <w:rsid w:val="002F421B"/>
    <w:rsid w:val="003A495E"/>
    <w:rsid w:val="003C5D83"/>
    <w:rsid w:val="003E6414"/>
    <w:rsid w:val="00450C2E"/>
    <w:rsid w:val="004B2EB7"/>
    <w:rsid w:val="00512A06"/>
    <w:rsid w:val="00553A84"/>
    <w:rsid w:val="00573B6F"/>
    <w:rsid w:val="005E32C4"/>
    <w:rsid w:val="005F1C86"/>
    <w:rsid w:val="0061659A"/>
    <w:rsid w:val="00645E0B"/>
    <w:rsid w:val="00665404"/>
    <w:rsid w:val="00696191"/>
    <w:rsid w:val="006D09CE"/>
    <w:rsid w:val="00701894"/>
    <w:rsid w:val="00747C40"/>
    <w:rsid w:val="00793465"/>
    <w:rsid w:val="007E4D8F"/>
    <w:rsid w:val="007E6311"/>
    <w:rsid w:val="00826483"/>
    <w:rsid w:val="00870BA3"/>
    <w:rsid w:val="0087565B"/>
    <w:rsid w:val="00884D21"/>
    <w:rsid w:val="008C11A2"/>
    <w:rsid w:val="008D5778"/>
    <w:rsid w:val="009127B8"/>
    <w:rsid w:val="0093779A"/>
    <w:rsid w:val="009969C1"/>
    <w:rsid w:val="009C751B"/>
    <w:rsid w:val="00A76555"/>
    <w:rsid w:val="00AC45B2"/>
    <w:rsid w:val="00BD5BF5"/>
    <w:rsid w:val="00C22C8E"/>
    <w:rsid w:val="00CC2394"/>
    <w:rsid w:val="00CD52AE"/>
    <w:rsid w:val="00D242AA"/>
    <w:rsid w:val="00D57AC5"/>
    <w:rsid w:val="00D718C8"/>
    <w:rsid w:val="00D74079"/>
    <w:rsid w:val="00D91E13"/>
    <w:rsid w:val="00E34B57"/>
    <w:rsid w:val="00E67289"/>
    <w:rsid w:val="00F244C3"/>
    <w:rsid w:val="00F776CC"/>
    <w:rsid w:val="00FF1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16584"/>
  <w15:docId w15:val="{9D5B98EF-9B0F-4E4A-B890-EEA289DC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4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311"/>
    <w:pPr>
      <w:ind w:left="720"/>
      <w:contextualSpacing/>
    </w:pPr>
  </w:style>
  <w:style w:type="paragraph" w:styleId="Header">
    <w:name w:val="header"/>
    <w:basedOn w:val="Normal"/>
    <w:link w:val="HeaderChar"/>
    <w:uiPriority w:val="99"/>
    <w:unhideWhenUsed/>
    <w:rsid w:val="00CD52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2AE"/>
  </w:style>
  <w:style w:type="paragraph" w:styleId="Footer">
    <w:name w:val="footer"/>
    <w:basedOn w:val="Normal"/>
    <w:link w:val="FooterChar"/>
    <w:uiPriority w:val="99"/>
    <w:unhideWhenUsed/>
    <w:rsid w:val="00CD52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2AE"/>
  </w:style>
  <w:style w:type="paragraph" w:styleId="BalloonText">
    <w:name w:val="Balloon Text"/>
    <w:basedOn w:val="Normal"/>
    <w:link w:val="BalloonTextChar"/>
    <w:uiPriority w:val="99"/>
    <w:semiHidden/>
    <w:unhideWhenUsed/>
    <w:rsid w:val="00CD5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2AE"/>
    <w:rPr>
      <w:rFonts w:ascii="Tahoma" w:hAnsi="Tahoma" w:cs="Tahoma"/>
      <w:sz w:val="16"/>
      <w:szCs w:val="16"/>
    </w:rPr>
  </w:style>
  <w:style w:type="paragraph" w:styleId="NoSpacing">
    <w:name w:val="No Spacing"/>
    <w:uiPriority w:val="1"/>
    <w:qFormat/>
    <w:rsid w:val="00D57AC5"/>
    <w:pPr>
      <w:spacing w:after="0" w:line="240" w:lineRule="auto"/>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125A2-CC93-4F4E-A228-5841B5DE1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t.hoskin@btinternet.com</cp:lastModifiedBy>
  <cp:revision>9</cp:revision>
  <dcterms:created xsi:type="dcterms:W3CDTF">2022-06-02T21:46:00Z</dcterms:created>
  <dcterms:modified xsi:type="dcterms:W3CDTF">2022-06-07T22:27:00Z</dcterms:modified>
</cp:coreProperties>
</file>